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342482" w:rsidRDefault="00D306D1" w:rsidP="00627C9F">
      <w:pPr>
        <w:jc w:val="both"/>
        <w:rPr>
          <w:rFonts w:asciiTheme="majorHAnsi" w:hAnsiTheme="majorHAnsi" w:cs="Univers"/>
          <w:b/>
          <w:bCs/>
          <w:sz w:val="22"/>
          <w:szCs w:val="22"/>
          <w:lang w:val="es-ES_tradnl"/>
        </w:rPr>
      </w:pPr>
      <w:r w:rsidRPr="0034248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089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34248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342482" w:rsidRDefault="00040C3A" w:rsidP="00040C3A">
      <w:pPr>
        <w:tabs>
          <w:tab w:val="center" w:pos="5400"/>
        </w:tabs>
        <w:suppressAutoHyphens/>
        <w:jc w:val="both"/>
        <w:rPr>
          <w:rFonts w:asciiTheme="majorHAnsi" w:hAnsiTheme="majorHAnsi"/>
          <w:sz w:val="22"/>
          <w:szCs w:val="22"/>
          <w:lang w:val="es-ES"/>
        </w:rPr>
      </w:pPr>
    </w:p>
    <w:p w14:paraId="40E29835" w14:textId="77777777" w:rsidR="00040C3A" w:rsidRPr="00342482" w:rsidRDefault="00040C3A" w:rsidP="00040C3A">
      <w:pPr>
        <w:tabs>
          <w:tab w:val="center" w:pos="5400"/>
        </w:tabs>
        <w:suppressAutoHyphens/>
        <w:jc w:val="both"/>
        <w:rPr>
          <w:rFonts w:asciiTheme="majorHAnsi" w:hAnsiTheme="majorHAnsi"/>
          <w:sz w:val="22"/>
          <w:szCs w:val="22"/>
          <w:lang w:val="es-ES"/>
        </w:rPr>
      </w:pPr>
    </w:p>
    <w:p w14:paraId="4FF60A96" w14:textId="77777777" w:rsidR="005128E4" w:rsidRPr="00342482" w:rsidRDefault="005128E4" w:rsidP="00040C3A">
      <w:pPr>
        <w:tabs>
          <w:tab w:val="center" w:pos="5400"/>
        </w:tabs>
        <w:suppressAutoHyphens/>
        <w:rPr>
          <w:rFonts w:asciiTheme="majorHAnsi" w:hAnsiTheme="majorHAnsi"/>
          <w:sz w:val="22"/>
          <w:szCs w:val="22"/>
          <w:lang w:val="es-ES_tradnl"/>
        </w:rPr>
      </w:pPr>
    </w:p>
    <w:p w14:paraId="2D00F476" w14:textId="77777777" w:rsidR="005128E4" w:rsidRPr="00342482" w:rsidRDefault="005128E4" w:rsidP="00040C3A">
      <w:pPr>
        <w:tabs>
          <w:tab w:val="center" w:pos="5400"/>
        </w:tabs>
        <w:suppressAutoHyphens/>
        <w:rPr>
          <w:rFonts w:asciiTheme="majorHAnsi" w:hAnsiTheme="majorHAnsi"/>
          <w:sz w:val="22"/>
          <w:szCs w:val="22"/>
          <w:lang w:val="es-ES_tradnl"/>
        </w:rPr>
      </w:pPr>
    </w:p>
    <w:p w14:paraId="18AF0FC9" w14:textId="77777777" w:rsidR="005128E4" w:rsidRPr="00342482" w:rsidRDefault="005128E4" w:rsidP="00040C3A">
      <w:pPr>
        <w:tabs>
          <w:tab w:val="center" w:pos="5400"/>
        </w:tabs>
        <w:suppressAutoHyphens/>
        <w:rPr>
          <w:rFonts w:asciiTheme="majorHAnsi" w:hAnsiTheme="majorHAnsi"/>
          <w:sz w:val="22"/>
          <w:szCs w:val="22"/>
          <w:lang w:val="es-ES_tradnl"/>
        </w:rPr>
      </w:pPr>
    </w:p>
    <w:p w14:paraId="0EFD5F59" w14:textId="77777777" w:rsidR="00040C3A" w:rsidRPr="00342482" w:rsidRDefault="00040C3A" w:rsidP="005128E4">
      <w:pPr>
        <w:tabs>
          <w:tab w:val="center" w:pos="5400"/>
        </w:tabs>
        <w:suppressAutoHyphens/>
        <w:jc w:val="center"/>
        <w:rPr>
          <w:rFonts w:asciiTheme="majorHAnsi" w:hAnsiTheme="majorHAnsi"/>
          <w:sz w:val="22"/>
          <w:szCs w:val="22"/>
          <w:lang w:val="es-ES_tradnl"/>
        </w:rPr>
      </w:pPr>
    </w:p>
    <w:p w14:paraId="293F9E31" w14:textId="77777777" w:rsidR="00040C3A" w:rsidRPr="00342482" w:rsidRDefault="00040C3A" w:rsidP="005128E4">
      <w:pPr>
        <w:tabs>
          <w:tab w:val="center" w:pos="5400"/>
        </w:tabs>
        <w:suppressAutoHyphens/>
        <w:jc w:val="center"/>
        <w:rPr>
          <w:rFonts w:asciiTheme="majorHAnsi" w:hAnsiTheme="majorHAnsi"/>
          <w:sz w:val="22"/>
          <w:szCs w:val="22"/>
          <w:lang w:val="es-ES_tradnl"/>
        </w:rPr>
      </w:pPr>
    </w:p>
    <w:p w14:paraId="08A494DF" w14:textId="77777777" w:rsidR="005B52B0" w:rsidRPr="00342482" w:rsidRDefault="005B52B0" w:rsidP="005128E4">
      <w:pPr>
        <w:tabs>
          <w:tab w:val="center" w:pos="5400"/>
        </w:tabs>
        <w:suppressAutoHyphens/>
        <w:jc w:val="center"/>
        <w:rPr>
          <w:rFonts w:asciiTheme="majorHAnsi" w:hAnsiTheme="majorHAnsi"/>
          <w:sz w:val="22"/>
          <w:szCs w:val="22"/>
          <w:lang w:val="es-ES_tradnl"/>
        </w:rPr>
      </w:pPr>
    </w:p>
    <w:p w14:paraId="2CEFE509" w14:textId="77777777" w:rsidR="005B52B0" w:rsidRPr="00342482" w:rsidRDefault="005B52B0" w:rsidP="005128E4">
      <w:pPr>
        <w:tabs>
          <w:tab w:val="center" w:pos="5400"/>
        </w:tabs>
        <w:suppressAutoHyphens/>
        <w:jc w:val="center"/>
        <w:rPr>
          <w:rFonts w:asciiTheme="majorHAnsi" w:hAnsiTheme="majorHAnsi"/>
          <w:sz w:val="22"/>
          <w:szCs w:val="22"/>
          <w:lang w:val="es-ES_tradnl"/>
        </w:rPr>
      </w:pPr>
    </w:p>
    <w:p w14:paraId="0A3262B0" w14:textId="77777777" w:rsidR="005B52B0" w:rsidRPr="00342482" w:rsidRDefault="005B52B0" w:rsidP="005128E4">
      <w:pPr>
        <w:tabs>
          <w:tab w:val="center" w:pos="5400"/>
        </w:tabs>
        <w:suppressAutoHyphens/>
        <w:jc w:val="center"/>
        <w:rPr>
          <w:rFonts w:asciiTheme="majorHAnsi" w:hAnsiTheme="majorHAnsi"/>
          <w:sz w:val="22"/>
          <w:szCs w:val="22"/>
          <w:lang w:val="es-ES_tradnl"/>
        </w:rPr>
      </w:pPr>
    </w:p>
    <w:p w14:paraId="4A00BA4D"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18F7F6F0"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7BC91C4B" w14:textId="77777777" w:rsidR="00040C3A" w:rsidRPr="00342482" w:rsidRDefault="003D3BC2" w:rsidP="00040C3A">
      <w:pPr>
        <w:tabs>
          <w:tab w:val="center" w:pos="5400"/>
        </w:tabs>
        <w:suppressAutoHyphens/>
        <w:jc w:val="center"/>
        <w:rPr>
          <w:rFonts w:asciiTheme="majorHAnsi" w:hAnsiTheme="majorHAnsi"/>
          <w:sz w:val="22"/>
          <w:szCs w:val="22"/>
          <w:lang w:val="es-ES_tradnl"/>
        </w:rPr>
      </w:pPr>
      <w:r w:rsidRPr="0034248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4D95DE62" w:rsidR="00660EA4" w:rsidRPr="00342482" w:rsidRDefault="00660EA4" w:rsidP="00997BC5">
                            <w:pPr>
                              <w:spacing w:line="276" w:lineRule="auto"/>
                              <w:rPr>
                                <w:rFonts w:asciiTheme="majorHAnsi" w:hAnsiTheme="majorHAnsi" w:cs="Arial"/>
                                <w:b/>
                                <w:bCs/>
                                <w:color w:val="0D0D0D" w:themeColor="text1" w:themeTint="F2"/>
                                <w:sz w:val="36"/>
                                <w:szCs w:val="22"/>
                                <w:lang w:val="es-ES_tradnl"/>
                              </w:rPr>
                            </w:pPr>
                            <w:r w:rsidRPr="00342482">
                              <w:rPr>
                                <w:rFonts w:asciiTheme="majorHAnsi" w:hAnsiTheme="majorHAnsi" w:cs="Arial"/>
                                <w:b/>
                                <w:bCs/>
                                <w:color w:val="0D0D0D" w:themeColor="text1" w:themeTint="F2"/>
                                <w:sz w:val="36"/>
                                <w:szCs w:val="22"/>
                                <w:lang w:val="es-ES_tradnl"/>
                              </w:rPr>
                              <w:t xml:space="preserve">INFORME </w:t>
                            </w:r>
                            <w:r w:rsidRPr="00342482">
                              <w:rPr>
                                <w:rFonts w:asciiTheme="majorHAnsi" w:hAnsiTheme="majorHAnsi" w:cs="Arial"/>
                                <w:b/>
                                <w:bCs/>
                                <w:color w:val="0D0D0D" w:themeColor="text1" w:themeTint="F2"/>
                                <w:sz w:val="36"/>
                                <w:szCs w:val="40"/>
                                <w:lang w:val="es-ES_tradnl"/>
                              </w:rPr>
                              <w:t>No.</w:t>
                            </w:r>
                            <w:r w:rsidRPr="00342482">
                              <w:rPr>
                                <w:rFonts w:asciiTheme="majorHAnsi" w:hAnsiTheme="majorHAnsi" w:cs="Arial"/>
                                <w:b/>
                                <w:bCs/>
                                <w:color w:val="0D0D0D" w:themeColor="text1" w:themeTint="F2"/>
                                <w:sz w:val="36"/>
                                <w:szCs w:val="22"/>
                                <w:lang w:val="es-ES_tradnl"/>
                              </w:rPr>
                              <w:t xml:space="preserve"> </w:t>
                            </w:r>
                            <w:r w:rsidR="008C7BF0">
                              <w:rPr>
                                <w:rFonts w:asciiTheme="majorHAnsi" w:hAnsiTheme="majorHAnsi" w:cs="Arial"/>
                                <w:b/>
                                <w:bCs/>
                                <w:color w:val="0D0D0D" w:themeColor="text1" w:themeTint="F2"/>
                                <w:sz w:val="36"/>
                                <w:szCs w:val="22"/>
                                <w:lang w:val="es-ES_tradnl"/>
                              </w:rPr>
                              <w:t>219</w:t>
                            </w:r>
                            <w:r w:rsidRPr="00342482">
                              <w:rPr>
                                <w:rFonts w:asciiTheme="majorHAnsi" w:hAnsiTheme="majorHAnsi" w:cs="Arial"/>
                                <w:b/>
                                <w:bCs/>
                                <w:color w:val="0D0D0D" w:themeColor="text1" w:themeTint="F2"/>
                                <w:sz w:val="36"/>
                                <w:szCs w:val="22"/>
                                <w:lang w:val="es-ES_tradnl"/>
                              </w:rPr>
                              <w:t>/</w:t>
                            </w:r>
                            <w:r w:rsidR="004D151F" w:rsidRPr="00342482">
                              <w:rPr>
                                <w:rFonts w:asciiTheme="majorHAnsi" w:hAnsiTheme="majorHAnsi" w:cs="Arial"/>
                                <w:b/>
                                <w:bCs/>
                                <w:color w:val="0D0D0D" w:themeColor="text1" w:themeTint="F2"/>
                                <w:sz w:val="36"/>
                                <w:szCs w:val="22"/>
                                <w:lang w:val="es-ES_tradnl"/>
                              </w:rPr>
                              <w:t>23</w:t>
                            </w:r>
                          </w:p>
                          <w:p w14:paraId="2581CAD5" w14:textId="4FDFC9BD" w:rsidR="00660EA4" w:rsidRPr="00342482" w:rsidRDefault="00660EA4" w:rsidP="00997BC5">
                            <w:pPr>
                              <w:spacing w:line="276" w:lineRule="auto"/>
                              <w:rPr>
                                <w:rFonts w:asciiTheme="majorHAnsi" w:hAnsiTheme="majorHAnsi" w:cs="Arial"/>
                                <w:b/>
                                <w:color w:val="0D0D0D" w:themeColor="text1" w:themeTint="F2"/>
                                <w:sz w:val="36"/>
                                <w:szCs w:val="22"/>
                                <w:lang w:val="es-ES_tradnl"/>
                              </w:rPr>
                            </w:pPr>
                            <w:r w:rsidRPr="00342482">
                              <w:rPr>
                                <w:rFonts w:asciiTheme="majorHAnsi" w:hAnsiTheme="majorHAnsi" w:cs="Arial"/>
                                <w:b/>
                                <w:color w:val="0D0D0D" w:themeColor="text1" w:themeTint="F2"/>
                                <w:sz w:val="36"/>
                                <w:szCs w:val="22"/>
                                <w:lang w:val="es-ES_tradnl"/>
                              </w:rPr>
                              <w:t>CASO 1</w:t>
                            </w:r>
                            <w:r w:rsidR="004D151F" w:rsidRPr="00342482">
                              <w:rPr>
                                <w:rFonts w:asciiTheme="majorHAnsi" w:hAnsiTheme="majorHAnsi" w:cs="Arial"/>
                                <w:b/>
                                <w:color w:val="0D0D0D" w:themeColor="text1" w:themeTint="F2"/>
                                <w:sz w:val="36"/>
                                <w:szCs w:val="22"/>
                                <w:lang w:val="es-ES_tradnl"/>
                              </w:rPr>
                              <w:t>4.536</w:t>
                            </w:r>
                          </w:p>
                          <w:p w14:paraId="7F4F1FA6" w14:textId="77777777" w:rsidR="00660EA4" w:rsidRPr="00342482" w:rsidRDefault="00660EA4" w:rsidP="00997BC5">
                            <w:pPr>
                              <w:spacing w:line="276" w:lineRule="auto"/>
                              <w:rPr>
                                <w:rFonts w:asciiTheme="majorHAnsi" w:hAnsiTheme="majorHAnsi" w:cs="Arial"/>
                                <w:color w:val="0D0D0D" w:themeColor="text1" w:themeTint="F2"/>
                                <w:szCs w:val="22"/>
                                <w:lang w:val="es-ES_tradnl"/>
                              </w:rPr>
                            </w:pPr>
                            <w:r w:rsidRPr="00342482">
                              <w:rPr>
                                <w:rFonts w:asciiTheme="majorHAnsi" w:hAnsiTheme="majorHAnsi" w:cs="Arial"/>
                                <w:color w:val="0D0D0D" w:themeColor="text1" w:themeTint="F2"/>
                                <w:szCs w:val="22"/>
                                <w:lang w:val="es-ES_tradnl"/>
                              </w:rPr>
                              <w:t xml:space="preserve">INFORME DE SOLUCIÓN AMISTOSA </w:t>
                            </w:r>
                            <w:bookmarkStart w:id="0" w:name="_ftnref1"/>
                          </w:p>
                          <w:p w14:paraId="197E0E15" w14:textId="77777777" w:rsidR="002B5259" w:rsidRPr="00342482" w:rsidRDefault="002B5259" w:rsidP="00997BC5">
                            <w:pPr>
                              <w:spacing w:line="276" w:lineRule="auto"/>
                              <w:rPr>
                                <w:rFonts w:asciiTheme="majorHAnsi" w:hAnsiTheme="majorHAnsi" w:cs="Arial"/>
                                <w:color w:val="0D0D0D" w:themeColor="text1" w:themeTint="F2"/>
                                <w:szCs w:val="22"/>
                                <w:lang w:val="es-ES_tradnl"/>
                              </w:rPr>
                            </w:pPr>
                          </w:p>
                          <w:p w14:paraId="13EEE8F7" w14:textId="48706D3C" w:rsidR="00660EA4" w:rsidRPr="00431284" w:rsidRDefault="00B35EF2" w:rsidP="00F41FFB">
                            <w:pPr>
                              <w:rPr>
                                <w:rFonts w:asciiTheme="majorHAnsi" w:hAnsiTheme="majorHAnsi" w:cs="Arial"/>
                                <w:color w:val="0D0D0D" w:themeColor="text1" w:themeTint="F2"/>
                                <w:szCs w:val="22"/>
                                <w:lang w:val="es-ES_tradnl"/>
                              </w:rPr>
                            </w:pPr>
                            <w:r w:rsidRPr="00342482">
                              <w:rPr>
                                <w:rFonts w:asciiTheme="majorHAnsi" w:hAnsiTheme="majorHAnsi" w:cs="Arial"/>
                                <w:color w:val="0D0D0D" w:themeColor="text1" w:themeTint="F2"/>
                                <w:szCs w:val="22"/>
                                <w:lang w:val="es-ES_tradnl"/>
                              </w:rPr>
                              <w:t>EDUARDO HUGO MOLINA ZEQUEIRA</w:t>
                            </w:r>
                          </w:p>
                          <w:bookmarkEnd w:id="0"/>
                          <w:p w14:paraId="4F6BFB16" w14:textId="590B36C7" w:rsidR="00660EA4" w:rsidRPr="0010736F" w:rsidRDefault="00B35EF2" w:rsidP="00F41FFB">
                            <w:pPr>
                              <w:rPr>
                                <w:rFonts w:asciiTheme="majorHAnsi" w:hAnsiTheme="majorHAnsi" w:cs="Arial"/>
                                <w:color w:val="0D0D0D" w:themeColor="text1" w:themeTint="F2"/>
                                <w:szCs w:val="22"/>
                                <w:lang w:val="es-ES"/>
                              </w:rPr>
                            </w:pPr>
                            <w:r w:rsidRPr="00431284">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4D95DE62" w:rsidR="00660EA4" w:rsidRPr="00342482" w:rsidRDefault="00660EA4" w:rsidP="00997BC5">
                      <w:pPr>
                        <w:spacing w:line="276" w:lineRule="auto"/>
                        <w:rPr>
                          <w:rFonts w:asciiTheme="majorHAnsi" w:hAnsiTheme="majorHAnsi" w:cs="Arial"/>
                          <w:b/>
                          <w:bCs/>
                          <w:color w:val="0D0D0D" w:themeColor="text1" w:themeTint="F2"/>
                          <w:sz w:val="36"/>
                          <w:szCs w:val="22"/>
                          <w:lang w:val="es-ES_tradnl"/>
                        </w:rPr>
                      </w:pPr>
                      <w:r w:rsidRPr="00342482">
                        <w:rPr>
                          <w:rFonts w:asciiTheme="majorHAnsi" w:hAnsiTheme="majorHAnsi" w:cs="Arial"/>
                          <w:b/>
                          <w:bCs/>
                          <w:color w:val="0D0D0D" w:themeColor="text1" w:themeTint="F2"/>
                          <w:sz w:val="36"/>
                          <w:szCs w:val="22"/>
                          <w:lang w:val="es-ES_tradnl"/>
                        </w:rPr>
                        <w:t xml:space="preserve">INFORME </w:t>
                      </w:r>
                      <w:r w:rsidRPr="00342482">
                        <w:rPr>
                          <w:rFonts w:asciiTheme="majorHAnsi" w:hAnsiTheme="majorHAnsi" w:cs="Arial"/>
                          <w:b/>
                          <w:bCs/>
                          <w:color w:val="0D0D0D" w:themeColor="text1" w:themeTint="F2"/>
                          <w:sz w:val="36"/>
                          <w:szCs w:val="40"/>
                          <w:lang w:val="es-ES_tradnl"/>
                        </w:rPr>
                        <w:t>No.</w:t>
                      </w:r>
                      <w:r w:rsidRPr="00342482">
                        <w:rPr>
                          <w:rFonts w:asciiTheme="majorHAnsi" w:hAnsiTheme="majorHAnsi" w:cs="Arial"/>
                          <w:b/>
                          <w:bCs/>
                          <w:color w:val="0D0D0D" w:themeColor="text1" w:themeTint="F2"/>
                          <w:sz w:val="36"/>
                          <w:szCs w:val="22"/>
                          <w:lang w:val="es-ES_tradnl"/>
                        </w:rPr>
                        <w:t xml:space="preserve"> </w:t>
                      </w:r>
                      <w:r w:rsidR="008C7BF0">
                        <w:rPr>
                          <w:rFonts w:asciiTheme="majorHAnsi" w:hAnsiTheme="majorHAnsi" w:cs="Arial"/>
                          <w:b/>
                          <w:bCs/>
                          <w:color w:val="0D0D0D" w:themeColor="text1" w:themeTint="F2"/>
                          <w:sz w:val="36"/>
                          <w:szCs w:val="22"/>
                          <w:lang w:val="es-ES_tradnl"/>
                        </w:rPr>
                        <w:t>219</w:t>
                      </w:r>
                      <w:r w:rsidRPr="00342482">
                        <w:rPr>
                          <w:rFonts w:asciiTheme="majorHAnsi" w:hAnsiTheme="majorHAnsi" w:cs="Arial"/>
                          <w:b/>
                          <w:bCs/>
                          <w:color w:val="0D0D0D" w:themeColor="text1" w:themeTint="F2"/>
                          <w:sz w:val="36"/>
                          <w:szCs w:val="22"/>
                          <w:lang w:val="es-ES_tradnl"/>
                        </w:rPr>
                        <w:t>/</w:t>
                      </w:r>
                      <w:r w:rsidR="004D151F" w:rsidRPr="00342482">
                        <w:rPr>
                          <w:rFonts w:asciiTheme="majorHAnsi" w:hAnsiTheme="majorHAnsi" w:cs="Arial"/>
                          <w:b/>
                          <w:bCs/>
                          <w:color w:val="0D0D0D" w:themeColor="text1" w:themeTint="F2"/>
                          <w:sz w:val="36"/>
                          <w:szCs w:val="22"/>
                          <w:lang w:val="es-ES_tradnl"/>
                        </w:rPr>
                        <w:t>23</w:t>
                      </w:r>
                    </w:p>
                    <w:p w14:paraId="2581CAD5" w14:textId="4FDFC9BD" w:rsidR="00660EA4" w:rsidRPr="00342482" w:rsidRDefault="00660EA4" w:rsidP="00997BC5">
                      <w:pPr>
                        <w:spacing w:line="276" w:lineRule="auto"/>
                        <w:rPr>
                          <w:rFonts w:asciiTheme="majorHAnsi" w:hAnsiTheme="majorHAnsi" w:cs="Arial"/>
                          <w:b/>
                          <w:color w:val="0D0D0D" w:themeColor="text1" w:themeTint="F2"/>
                          <w:sz w:val="36"/>
                          <w:szCs w:val="22"/>
                          <w:lang w:val="es-ES_tradnl"/>
                        </w:rPr>
                      </w:pPr>
                      <w:r w:rsidRPr="00342482">
                        <w:rPr>
                          <w:rFonts w:asciiTheme="majorHAnsi" w:hAnsiTheme="majorHAnsi" w:cs="Arial"/>
                          <w:b/>
                          <w:color w:val="0D0D0D" w:themeColor="text1" w:themeTint="F2"/>
                          <w:sz w:val="36"/>
                          <w:szCs w:val="22"/>
                          <w:lang w:val="es-ES_tradnl"/>
                        </w:rPr>
                        <w:t>CASO 1</w:t>
                      </w:r>
                      <w:r w:rsidR="004D151F" w:rsidRPr="00342482">
                        <w:rPr>
                          <w:rFonts w:asciiTheme="majorHAnsi" w:hAnsiTheme="majorHAnsi" w:cs="Arial"/>
                          <w:b/>
                          <w:color w:val="0D0D0D" w:themeColor="text1" w:themeTint="F2"/>
                          <w:sz w:val="36"/>
                          <w:szCs w:val="22"/>
                          <w:lang w:val="es-ES_tradnl"/>
                        </w:rPr>
                        <w:t>4.536</w:t>
                      </w:r>
                    </w:p>
                    <w:p w14:paraId="7F4F1FA6" w14:textId="77777777" w:rsidR="00660EA4" w:rsidRPr="00342482" w:rsidRDefault="00660EA4" w:rsidP="00997BC5">
                      <w:pPr>
                        <w:spacing w:line="276" w:lineRule="auto"/>
                        <w:rPr>
                          <w:rFonts w:asciiTheme="majorHAnsi" w:hAnsiTheme="majorHAnsi" w:cs="Arial"/>
                          <w:color w:val="0D0D0D" w:themeColor="text1" w:themeTint="F2"/>
                          <w:szCs w:val="22"/>
                          <w:lang w:val="es-ES_tradnl"/>
                        </w:rPr>
                      </w:pPr>
                      <w:r w:rsidRPr="00342482">
                        <w:rPr>
                          <w:rFonts w:asciiTheme="majorHAnsi" w:hAnsiTheme="majorHAnsi" w:cs="Arial"/>
                          <w:color w:val="0D0D0D" w:themeColor="text1" w:themeTint="F2"/>
                          <w:szCs w:val="22"/>
                          <w:lang w:val="es-ES_tradnl"/>
                        </w:rPr>
                        <w:t xml:space="preserve">INFORME DE SOLUCIÓN AMISTOSA </w:t>
                      </w:r>
                      <w:bookmarkStart w:id="1" w:name="_ftnref1"/>
                    </w:p>
                    <w:p w14:paraId="197E0E15" w14:textId="77777777" w:rsidR="002B5259" w:rsidRPr="00342482" w:rsidRDefault="002B5259" w:rsidP="00997BC5">
                      <w:pPr>
                        <w:spacing w:line="276" w:lineRule="auto"/>
                        <w:rPr>
                          <w:rFonts w:asciiTheme="majorHAnsi" w:hAnsiTheme="majorHAnsi" w:cs="Arial"/>
                          <w:color w:val="0D0D0D" w:themeColor="text1" w:themeTint="F2"/>
                          <w:szCs w:val="22"/>
                          <w:lang w:val="es-ES_tradnl"/>
                        </w:rPr>
                      </w:pPr>
                    </w:p>
                    <w:p w14:paraId="13EEE8F7" w14:textId="48706D3C" w:rsidR="00660EA4" w:rsidRPr="00431284" w:rsidRDefault="00B35EF2" w:rsidP="00F41FFB">
                      <w:pPr>
                        <w:rPr>
                          <w:rFonts w:asciiTheme="majorHAnsi" w:hAnsiTheme="majorHAnsi" w:cs="Arial"/>
                          <w:color w:val="0D0D0D" w:themeColor="text1" w:themeTint="F2"/>
                          <w:szCs w:val="22"/>
                          <w:lang w:val="es-ES_tradnl"/>
                        </w:rPr>
                      </w:pPr>
                      <w:r w:rsidRPr="00342482">
                        <w:rPr>
                          <w:rFonts w:asciiTheme="majorHAnsi" w:hAnsiTheme="majorHAnsi" w:cs="Arial"/>
                          <w:color w:val="0D0D0D" w:themeColor="text1" w:themeTint="F2"/>
                          <w:szCs w:val="22"/>
                          <w:lang w:val="es-ES_tradnl"/>
                        </w:rPr>
                        <w:t>EDUARDO HUGO MOLINA ZEQUEIRA</w:t>
                      </w:r>
                    </w:p>
                    <w:bookmarkEnd w:id="1"/>
                    <w:p w14:paraId="4F6BFB16" w14:textId="590B36C7" w:rsidR="00660EA4" w:rsidRPr="0010736F" w:rsidRDefault="00B35EF2" w:rsidP="00F41FFB">
                      <w:pPr>
                        <w:rPr>
                          <w:rFonts w:asciiTheme="majorHAnsi" w:hAnsiTheme="majorHAnsi" w:cs="Arial"/>
                          <w:color w:val="0D0D0D" w:themeColor="text1" w:themeTint="F2"/>
                          <w:szCs w:val="22"/>
                          <w:lang w:val="es-ES"/>
                        </w:rPr>
                      </w:pPr>
                      <w:r w:rsidRPr="00431284">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34248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3A22E973" w:rsidR="00660EA4" w:rsidRPr="00CE1D78" w:rsidRDefault="00660EA4" w:rsidP="007A5817">
                            <w:pPr>
                              <w:spacing w:line="276" w:lineRule="auto"/>
                              <w:jc w:val="right"/>
                              <w:rPr>
                                <w:rFonts w:asciiTheme="minorHAnsi" w:hAnsiTheme="minorHAnsi"/>
                                <w:color w:val="FFFFFF" w:themeColor="background1"/>
                                <w:sz w:val="22"/>
                                <w:lang w:val="es-419"/>
                              </w:rPr>
                            </w:pPr>
                            <w:r w:rsidRPr="00CE1D78">
                              <w:rPr>
                                <w:rFonts w:asciiTheme="minorHAnsi" w:hAnsiTheme="minorHAnsi"/>
                                <w:color w:val="FFFFFF" w:themeColor="background1"/>
                                <w:sz w:val="22"/>
                                <w:lang w:val="es-419"/>
                              </w:rPr>
                              <w:t>OEA/Ser.L/V/II</w:t>
                            </w:r>
                          </w:p>
                          <w:p w14:paraId="77C57669" w14:textId="6691F0BB" w:rsidR="00660EA4" w:rsidRPr="00CE1D78" w:rsidRDefault="00DA0340" w:rsidP="007A5817">
                            <w:pPr>
                              <w:spacing w:line="276" w:lineRule="auto"/>
                              <w:jc w:val="right"/>
                              <w:rPr>
                                <w:rFonts w:asciiTheme="minorHAnsi" w:hAnsiTheme="minorHAnsi"/>
                                <w:color w:val="FFFFFF" w:themeColor="background1"/>
                                <w:sz w:val="22"/>
                                <w:lang w:val="es-419"/>
                              </w:rPr>
                            </w:pPr>
                            <w:r w:rsidRPr="00CE1D78">
                              <w:rPr>
                                <w:rFonts w:asciiTheme="minorHAnsi" w:hAnsiTheme="minorHAnsi"/>
                                <w:color w:val="FFFFFF" w:themeColor="background1"/>
                                <w:sz w:val="22"/>
                                <w:lang w:val="es-419"/>
                              </w:rPr>
                              <w:t xml:space="preserve">Doc. </w:t>
                            </w:r>
                            <w:r w:rsidR="009A2F0C" w:rsidRPr="00CE1D78">
                              <w:rPr>
                                <w:rFonts w:asciiTheme="minorHAnsi" w:hAnsiTheme="minorHAnsi"/>
                                <w:color w:val="FFFFFF" w:themeColor="background1"/>
                                <w:sz w:val="22"/>
                                <w:lang w:val="es-419"/>
                              </w:rPr>
                              <w:t>238</w:t>
                            </w:r>
                          </w:p>
                          <w:p w14:paraId="6D5C98FF" w14:textId="223FECDB" w:rsidR="00660EA4" w:rsidRPr="00342482" w:rsidRDefault="009A2F0C"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20 octubre</w:t>
                            </w:r>
                            <w:r w:rsidR="00660EA4" w:rsidRPr="00342482">
                              <w:rPr>
                                <w:rFonts w:asciiTheme="minorHAnsi" w:hAnsiTheme="minorHAnsi"/>
                                <w:color w:val="FFFFFF" w:themeColor="background1"/>
                                <w:sz w:val="22"/>
                                <w:lang w:val="es-AR"/>
                              </w:rPr>
                              <w:t xml:space="preserve"> 202</w:t>
                            </w:r>
                            <w:r w:rsidR="00B35EF2" w:rsidRPr="00342482">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342482">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3A22E973" w:rsidR="00660EA4" w:rsidRPr="00CE1D78" w:rsidRDefault="00660EA4" w:rsidP="007A5817">
                      <w:pPr>
                        <w:spacing w:line="276" w:lineRule="auto"/>
                        <w:jc w:val="right"/>
                        <w:rPr>
                          <w:rFonts w:asciiTheme="minorHAnsi" w:hAnsiTheme="minorHAnsi"/>
                          <w:color w:val="FFFFFF" w:themeColor="background1"/>
                          <w:sz w:val="22"/>
                          <w:lang w:val="es-419"/>
                        </w:rPr>
                      </w:pPr>
                      <w:r w:rsidRPr="00CE1D78">
                        <w:rPr>
                          <w:rFonts w:asciiTheme="minorHAnsi" w:hAnsiTheme="minorHAnsi"/>
                          <w:color w:val="FFFFFF" w:themeColor="background1"/>
                          <w:sz w:val="22"/>
                          <w:lang w:val="es-419"/>
                        </w:rPr>
                        <w:t>OEA/Ser.L/V/II</w:t>
                      </w:r>
                    </w:p>
                    <w:p w14:paraId="77C57669" w14:textId="6691F0BB" w:rsidR="00660EA4" w:rsidRPr="00CE1D78" w:rsidRDefault="00DA0340" w:rsidP="007A5817">
                      <w:pPr>
                        <w:spacing w:line="276" w:lineRule="auto"/>
                        <w:jc w:val="right"/>
                        <w:rPr>
                          <w:rFonts w:asciiTheme="minorHAnsi" w:hAnsiTheme="minorHAnsi"/>
                          <w:color w:val="FFFFFF" w:themeColor="background1"/>
                          <w:sz w:val="22"/>
                          <w:lang w:val="es-419"/>
                        </w:rPr>
                      </w:pPr>
                      <w:r w:rsidRPr="00CE1D78">
                        <w:rPr>
                          <w:rFonts w:asciiTheme="minorHAnsi" w:hAnsiTheme="minorHAnsi"/>
                          <w:color w:val="FFFFFF" w:themeColor="background1"/>
                          <w:sz w:val="22"/>
                          <w:lang w:val="es-419"/>
                        </w:rPr>
                        <w:t xml:space="preserve">Doc. </w:t>
                      </w:r>
                      <w:r w:rsidR="009A2F0C" w:rsidRPr="00CE1D78">
                        <w:rPr>
                          <w:rFonts w:asciiTheme="minorHAnsi" w:hAnsiTheme="minorHAnsi"/>
                          <w:color w:val="FFFFFF" w:themeColor="background1"/>
                          <w:sz w:val="22"/>
                          <w:lang w:val="es-419"/>
                        </w:rPr>
                        <w:t>238</w:t>
                      </w:r>
                    </w:p>
                    <w:p w14:paraId="6D5C98FF" w14:textId="223FECDB" w:rsidR="00660EA4" w:rsidRPr="00342482" w:rsidRDefault="009A2F0C"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20 octubre</w:t>
                      </w:r>
                      <w:r w:rsidR="00660EA4" w:rsidRPr="00342482">
                        <w:rPr>
                          <w:rFonts w:asciiTheme="minorHAnsi" w:hAnsiTheme="minorHAnsi"/>
                          <w:color w:val="FFFFFF" w:themeColor="background1"/>
                          <w:sz w:val="22"/>
                          <w:lang w:val="es-AR"/>
                        </w:rPr>
                        <w:t xml:space="preserve"> 202</w:t>
                      </w:r>
                      <w:r w:rsidR="00B35EF2" w:rsidRPr="00342482">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342482">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16F83BB5"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4C174C1F" w14:textId="77777777" w:rsidR="00040C3A" w:rsidRPr="00342482" w:rsidRDefault="00040C3A" w:rsidP="00040C3A">
      <w:pPr>
        <w:tabs>
          <w:tab w:val="center" w:pos="5400"/>
        </w:tabs>
        <w:suppressAutoHyphens/>
        <w:jc w:val="center"/>
        <w:rPr>
          <w:rFonts w:asciiTheme="majorHAnsi" w:hAnsiTheme="majorHAnsi" w:cs="Arial"/>
          <w:sz w:val="22"/>
          <w:szCs w:val="22"/>
          <w:lang w:val="es-ES_tradnl"/>
        </w:rPr>
      </w:pPr>
    </w:p>
    <w:p w14:paraId="34D01209"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2D50B5C4"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0C59F985"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72C62A92"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375C1947" w14:textId="77777777" w:rsidR="005128E4" w:rsidRPr="00342482" w:rsidRDefault="005128E4" w:rsidP="00040C3A">
      <w:pPr>
        <w:tabs>
          <w:tab w:val="center" w:pos="5400"/>
        </w:tabs>
        <w:suppressAutoHyphens/>
        <w:jc w:val="center"/>
        <w:rPr>
          <w:rFonts w:asciiTheme="majorHAnsi" w:hAnsiTheme="majorHAnsi"/>
          <w:sz w:val="22"/>
          <w:szCs w:val="22"/>
          <w:lang w:val="es-ES_tradnl"/>
        </w:rPr>
      </w:pPr>
    </w:p>
    <w:p w14:paraId="6342848B"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09E3BAD7" w14:textId="77777777" w:rsidR="005128E4" w:rsidRPr="00342482" w:rsidRDefault="005128E4" w:rsidP="00040C3A">
      <w:pPr>
        <w:tabs>
          <w:tab w:val="center" w:pos="5400"/>
        </w:tabs>
        <w:suppressAutoHyphens/>
        <w:jc w:val="center"/>
        <w:rPr>
          <w:rFonts w:asciiTheme="majorHAnsi" w:hAnsiTheme="majorHAnsi"/>
          <w:sz w:val="22"/>
          <w:szCs w:val="22"/>
          <w:lang w:val="es-ES_tradnl"/>
        </w:rPr>
      </w:pPr>
    </w:p>
    <w:p w14:paraId="008384A1" w14:textId="77777777" w:rsidR="005128E4" w:rsidRPr="00342482" w:rsidRDefault="005128E4" w:rsidP="00040C3A">
      <w:pPr>
        <w:tabs>
          <w:tab w:val="center" w:pos="5400"/>
        </w:tabs>
        <w:suppressAutoHyphens/>
        <w:jc w:val="center"/>
        <w:rPr>
          <w:rFonts w:asciiTheme="majorHAnsi" w:hAnsiTheme="majorHAnsi"/>
          <w:sz w:val="22"/>
          <w:szCs w:val="22"/>
          <w:lang w:val="es-ES_tradnl"/>
        </w:rPr>
      </w:pPr>
    </w:p>
    <w:p w14:paraId="5083C2A5" w14:textId="77777777" w:rsidR="005128E4" w:rsidRPr="00342482" w:rsidRDefault="005128E4" w:rsidP="00040C3A">
      <w:pPr>
        <w:tabs>
          <w:tab w:val="center" w:pos="5400"/>
        </w:tabs>
        <w:suppressAutoHyphens/>
        <w:jc w:val="center"/>
        <w:rPr>
          <w:rFonts w:asciiTheme="majorHAnsi" w:hAnsiTheme="majorHAnsi"/>
          <w:sz w:val="22"/>
          <w:szCs w:val="22"/>
          <w:lang w:val="es-ES_tradnl"/>
        </w:rPr>
      </w:pPr>
    </w:p>
    <w:p w14:paraId="69CF0995"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46AF9609" w14:textId="77777777" w:rsidR="00040C3A" w:rsidRPr="00342482" w:rsidRDefault="00040C3A" w:rsidP="00040C3A">
      <w:pPr>
        <w:tabs>
          <w:tab w:val="center" w:pos="5400"/>
        </w:tabs>
        <w:suppressAutoHyphens/>
        <w:jc w:val="center"/>
        <w:rPr>
          <w:rFonts w:asciiTheme="majorHAnsi" w:hAnsiTheme="majorHAnsi"/>
          <w:sz w:val="22"/>
          <w:szCs w:val="22"/>
          <w:lang w:val="es-ES_tradnl"/>
        </w:rPr>
      </w:pPr>
    </w:p>
    <w:p w14:paraId="591BA93D"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15387E6D"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3356D957"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25DCABDC"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1DB9D4D1"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7D260ABF"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377743C3"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756F6BC6"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4E868643"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19D99195"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4AB2C16B"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46B2F9DE"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5B2884E0"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3C7E6D4D"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5933FA56" w14:textId="77777777" w:rsidR="00A50FCF" w:rsidRPr="00342482" w:rsidRDefault="0090270B" w:rsidP="00040C3A">
      <w:pPr>
        <w:tabs>
          <w:tab w:val="center" w:pos="5400"/>
        </w:tabs>
        <w:suppressAutoHyphens/>
        <w:jc w:val="center"/>
        <w:rPr>
          <w:rFonts w:asciiTheme="majorHAnsi" w:hAnsiTheme="majorHAnsi"/>
          <w:sz w:val="18"/>
          <w:szCs w:val="22"/>
          <w:lang w:val="es-ES_tradnl"/>
        </w:rPr>
      </w:pPr>
      <w:r w:rsidRPr="0034248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0E943E5A"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w:t>
                            </w:r>
                            <w:r w:rsidR="00DA0340" w:rsidRPr="00342482">
                              <w:rPr>
                                <w:rFonts w:asciiTheme="majorHAnsi" w:hAnsiTheme="majorHAnsi"/>
                                <w:color w:val="0D0D0D" w:themeColor="text1" w:themeTint="F2"/>
                                <w:sz w:val="18"/>
                                <w:szCs w:val="22"/>
                                <w:lang w:val="es-ES"/>
                              </w:rPr>
                              <w:t xml:space="preserve">Comisión el </w:t>
                            </w:r>
                            <w:r w:rsidR="009A2F0C">
                              <w:rPr>
                                <w:rFonts w:asciiTheme="majorHAnsi" w:hAnsiTheme="majorHAnsi"/>
                                <w:color w:val="0D0D0D" w:themeColor="text1" w:themeTint="F2"/>
                                <w:sz w:val="18"/>
                                <w:szCs w:val="22"/>
                                <w:lang w:val="es-ES"/>
                              </w:rPr>
                              <w:t>20</w:t>
                            </w:r>
                            <w:r w:rsidRPr="00342482">
                              <w:rPr>
                                <w:rFonts w:asciiTheme="majorHAnsi" w:hAnsiTheme="majorHAnsi"/>
                                <w:color w:val="0D0D0D" w:themeColor="text1" w:themeTint="F2"/>
                                <w:sz w:val="18"/>
                                <w:szCs w:val="22"/>
                                <w:lang w:val="es-ES"/>
                              </w:rPr>
                              <w:t xml:space="preserve"> de </w:t>
                            </w:r>
                            <w:r w:rsidR="009A2F0C">
                              <w:rPr>
                                <w:rFonts w:asciiTheme="majorHAnsi" w:hAnsiTheme="majorHAnsi"/>
                                <w:color w:val="0D0D0D" w:themeColor="text1" w:themeTint="F2"/>
                                <w:sz w:val="18"/>
                                <w:szCs w:val="22"/>
                                <w:lang w:val="es-ES"/>
                              </w:rPr>
                              <w:t>octubre</w:t>
                            </w:r>
                            <w:r w:rsidRPr="00342482">
                              <w:rPr>
                                <w:rFonts w:asciiTheme="majorHAnsi" w:hAnsiTheme="majorHAnsi"/>
                                <w:color w:val="0D0D0D" w:themeColor="text1" w:themeTint="F2"/>
                                <w:sz w:val="18"/>
                                <w:szCs w:val="22"/>
                                <w:lang w:val="es-ES"/>
                              </w:rPr>
                              <w:t xml:space="preserve"> de 202</w:t>
                            </w:r>
                            <w:r w:rsidR="00B35EF2" w:rsidRPr="00342482">
                              <w:rPr>
                                <w:rFonts w:asciiTheme="majorHAnsi" w:hAnsiTheme="majorHAnsi"/>
                                <w:color w:val="0D0D0D" w:themeColor="text1" w:themeTint="F2"/>
                                <w:sz w:val="18"/>
                                <w:szCs w:val="22"/>
                                <w:lang w:val="es-ES"/>
                              </w:rPr>
                              <w:t>3</w:t>
                            </w:r>
                            <w:r w:rsidR="00D3107E" w:rsidRPr="00342482">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0E943E5A"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w:t>
                      </w:r>
                      <w:r w:rsidR="00DA0340" w:rsidRPr="00342482">
                        <w:rPr>
                          <w:rFonts w:asciiTheme="majorHAnsi" w:hAnsiTheme="majorHAnsi"/>
                          <w:color w:val="0D0D0D" w:themeColor="text1" w:themeTint="F2"/>
                          <w:sz w:val="18"/>
                          <w:szCs w:val="22"/>
                          <w:lang w:val="es-ES"/>
                        </w:rPr>
                        <w:t xml:space="preserve">Comisión el </w:t>
                      </w:r>
                      <w:r w:rsidR="009A2F0C">
                        <w:rPr>
                          <w:rFonts w:asciiTheme="majorHAnsi" w:hAnsiTheme="majorHAnsi"/>
                          <w:color w:val="0D0D0D" w:themeColor="text1" w:themeTint="F2"/>
                          <w:sz w:val="18"/>
                          <w:szCs w:val="22"/>
                          <w:lang w:val="es-ES"/>
                        </w:rPr>
                        <w:t>20</w:t>
                      </w:r>
                      <w:r w:rsidRPr="00342482">
                        <w:rPr>
                          <w:rFonts w:asciiTheme="majorHAnsi" w:hAnsiTheme="majorHAnsi"/>
                          <w:color w:val="0D0D0D" w:themeColor="text1" w:themeTint="F2"/>
                          <w:sz w:val="18"/>
                          <w:szCs w:val="22"/>
                          <w:lang w:val="es-ES"/>
                        </w:rPr>
                        <w:t xml:space="preserve"> de </w:t>
                      </w:r>
                      <w:r w:rsidR="009A2F0C">
                        <w:rPr>
                          <w:rFonts w:asciiTheme="majorHAnsi" w:hAnsiTheme="majorHAnsi"/>
                          <w:color w:val="0D0D0D" w:themeColor="text1" w:themeTint="F2"/>
                          <w:sz w:val="18"/>
                          <w:szCs w:val="22"/>
                          <w:lang w:val="es-ES"/>
                        </w:rPr>
                        <w:t>octubre</w:t>
                      </w:r>
                      <w:r w:rsidRPr="00342482">
                        <w:rPr>
                          <w:rFonts w:asciiTheme="majorHAnsi" w:hAnsiTheme="majorHAnsi"/>
                          <w:color w:val="0D0D0D" w:themeColor="text1" w:themeTint="F2"/>
                          <w:sz w:val="18"/>
                          <w:szCs w:val="22"/>
                          <w:lang w:val="es-ES"/>
                        </w:rPr>
                        <w:t xml:space="preserve"> de 202</w:t>
                      </w:r>
                      <w:r w:rsidR="00B35EF2" w:rsidRPr="00342482">
                        <w:rPr>
                          <w:rFonts w:asciiTheme="majorHAnsi" w:hAnsiTheme="majorHAnsi"/>
                          <w:color w:val="0D0D0D" w:themeColor="text1" w:themeTint="F2"/>
                          <w:sz w:val="18"/>
                          <w:szCs w:val="22"/>
                          <w:lang w:val="es-ES"/>
                        </w:rPr>
                        <w:t>3</w:t>
                      </w:r>
                      <w:r w:rsidR="00D3107E" w:rsidRPr="00342482">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3967F5CC"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644D54F8"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05C1A156"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705721A7" w14:textId="77777777" w:rsidR="00A50FCF" w:rsidRPr="00342482" w:rsidRDefault="0090270B" w:rsidP="00040C3A">
      <w:pPr>
        <w:tabs>
          <w:tab w:val="center" w:pos="5400"/>
        </w:tabs>
        <w:suppressAutoHyphens/>
        <w:jc w:val="center"/>
        <w:rPr>
          <w:rFonts w:asciiTheme="majorHAnsi" w:hAnsiTheme="majorHAnsi"/>
          <w:sz w:val="18"/>
          <w:szCs w:val="22"/>
          <w:lang w:val="es-ES_tradnl"/>
        </w:rPr>
      </w:pPr>
      <w:r w:rsidRPr="0034248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76EDE1AB" w:rsidR="00660EA4" w:rsidRPr="001C149F" w:rsidRDefault="00660EA4" w:rsidP="00227422">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342482">
                              <w:rPr>
                                <w:rFonts w:asciiTheme="majorHAnsi" w:hAnsiTheme="majorHAnsi"/>
                                <w:color w:val="595959" w:themeColor="text1" w:themeTint="A6"/>
                                <w:sz w:val="18"/>
                                <w:szCs w:val="18"/>
                                <w:lang w:val="pt-BR"/>
                              </w:rPr>
                              <w:t xml:space="preserve">No. </w:t>
                            </w:r>
                            <w:r w:rsidR="009A2F0C">
                              <w:rPr>
                                <w:rFonts w:asciiTheme="majorHAnsi" w:hAnsiTheme="majorHAnsi"/>
                                <w:color w:val="595959" w:themeColor="text1" w:themeTint="A6"/>
                                <w:sz w:val="18"/>
                                <w:szCs w:val="18"/>
                                <w:lang w:val="pt-BR"/>
                              </w:rPr>
                              <w:t>219</w:t>
                            </w:r>
                            <w:r w:rsidR="00DA0340" w:rsidRPr="00342482">
                              <w:rPr>
                                <w:rFonts w:asciiTheme="majorHAnsi" w:hAnsiTheme="majorHAnsi"/>
                                <w:color w:val="595959" w:themeColor="text1" w:themeTint="A6"/>
                                <w:sz w:val="18"/>
                                <w:szCs w:val="18"/>
                                <w:lang w:val="pt-BR"/>
                              </w:rPr>
                              <w:t>/2</w:t>
                            </w:r>
                            <w:r w:rsidR="00B35EF2" w:rsidRPr="00342482">
                              <w:rPr>
                                <w:rFonts w:asciiTheme="majorHAnsi" w:hAnsiTheme="majorHAnsi"/>
                                <w:color w:val="595959" w:themeColor="text1" w:themeTint="A6"/>
                                <w:sz w:val="18"/>
                                <w:szCs w:val="18"/>
                                <w:lang w:val="pt-BR"/>
                              </w:rPr>
                              <w:t>3</w:t>
                            </w:r>
                            <w:r w:rsidRPr="00342482">
                              <w:rPr>
                                <w:rFonts w:asciiTheme="majorHAnsi" w:hAnsiTheme="majorHAnsi"/>
                                <w:color w:val="595959" w:themeColor="text1" w:themeTint="A6"/>
                                <w:sz w:val="18"/>
                                <w:szCs w:val="18"/>
                                <w:lang w:val="pt-BR"/>
                              </w:rPr>
                              <w:t xml:space="preserve"> Caso 1</w:t>
                            </w:r>
                            <w:r w:rsidR="00227422" w:rsidRPr="00342482">
                              <w:rPr>
                                <w:rFonts w:asciiTheme="majorHAnsi" w:hAnsiTheme="majorHAnsi"/>
                                <w:color w:val="595959" w:themeColor="text1" w:themeTint="A6"/>
                                <w:sz w:val="18"/>
                                <w:szCs w:val="18"/>
                                <w:lang w:val="pt-BR"/>
                              </w:rPr>
                              <w:t>4</w:t>
                            </w:r>
                            <w:r w:rsidRPr="00342482">
                              <w:rPr>
                                <w:rFonts w:asciiTheme="majorHAnsi" w:hAnsiTheme="majorHAnsi"/>
                                <w:color w:val="595959" w:themeColor="text1" w:themeTint="A6"/>
                                <w:sz w:val="18"/>
                                <w:szCs w:val="18"/>
                                <w:lang w:val="pt-BR"/>
                              </w:rPr>
                              <w:t>.</w:t>
                            </w:r>
                            <w:r w:rsidR="00227422" w:rsidRPr="00342482">
                              <w:rPr>
                                <w:rFonts w:asciiTheme="majorHAnsi" w:hAnsiTheme="majorHAnsi"/>
                                <w:color w:val="595959" w:themeColor="text1" w:themeTint="A6"/>
                                <w:sz w:val="18"/>
                                <w:szCs w:val="18"/>
                                <w:lang w:val="pt-BR"/>
                              </w:rPr>
                              <w:t>536</w:t>
                            </w:r>
                            <w:r w:rsidRPr="00342482">
                              <w:rPr>
                                <w:rFonts w:asciiTheme="majorHAnsi" w:hAnsiTheme="majorHAnsi"/>
                                <w:color w:val="595959" w:themeColor="text1" w:themeTint="A6"/>
                                <w:sz w:val="18"/>
                                <w:szCs w:val="18"/>
                                <w:lang w:val="pt-BR"/>
                              </w:rPr>
                              <w:t xml:space="preserve">. </w:t>
                            </w:r>
                            <w:r w:rsidRPr="00342482">
                              <w:rPr>
                                <w:rFonts w:asciiTheme="majorHAnsi" w:hAnsiTheme="majorHAnsi"/>
                                <w:color w:val="595959" w:themeColor="text1" w:themeTint="A6"/>
                                <w:sz w:val="18"/>
                                <w:szCs w:val="18"/>
                                <w:lang w:val="es-ES_tradnl"/>
                              </w:rPr>
                              <w:t xml:space="preserve">Solución Amistosa. </w:t>
                            </w:r>
                            <w:r w:rsidR="00227422" w:rsidRPr="009A2F0C">
                              <w:rPr>
                                <w:rFonts w:asciiTheme="majorHAnsi" w:hAnsiTheme="majorHAnsi"/>
                                <w:color w:val="595959" w:themeColor="text1" w:themeTint="A6"/>
                                <w:sz w:val="18"/>
                                <w:szCs w:val="18"/>
                                <w:lang w:val="pt-BR"/>
                              </w:rPr>
                              <w:t>Eduardo Hugo Molina Zequeira</w:t>
                            </w:r>
                            <w:r w:rsidRPr="009A2F0C">
                              <w:rPr>
                                <w:rFonts w:asciiTheme="majorHAnsi" w:hAnsiTheme="majorHAnsi"/>
                                <w:color w:val="595959" w:themeColor="text1" w:themeTint="A6"/>
                                <w:sz w:val="18"/>
                                <w:szCs w:val="18"/>
                                <w:lang w:val="pt-BR"/>
                              </w:rPr>
                              <w:t>.</w:t>
                            </w:r>
                            <w:r w:rsidR="00227422" w:rsidRPr="009A2F0C">
                              <w:rPr>
                                <w:rFonts w:asciiTheme="majorHAnsi" w:hAnsiTheme="majorHAnsi"/>
                                <w:color w:val="595959" w:themeColor="text1" w:themeTint="A6"/>
                                <w:sz w:val="18"/>
                                <w:szCs w:val="18"/>
                                <w:lang w:val="pt-BR"/>
                              </w:rPr>
                              <w:t xml:space="preserve"> Argentina</w:t>
                            </w:r>
                            <w:r w:rsidRPr="009A2F0C">
                              <w:rPr>
                                <w:rFonts w:asciiTheme="majorHAnsi" w:hAnsiTheme="majorHAnsi"/>
                                <w:color w:val="595959" w:themeColor="text1" w:themeTint="A6"/>
                                <w:sz w:val="18"/>
                                <w:szCs w:val="18"/>
                                <w:lang w:val="pt-BR"/>
                              </w:rPr>
                              <w:t xml:space="preserve">. </w:t>
                            </w:r>
                            <w:r w:rsidR="009A2F0C">
                              <w:rPr>
                                <w:rFonts w:asciiTheme="majorHAnsi" w:hAnsiTheme="majorHAnsi"/>
                                <w:color w:val="595959" w:themeColor="text1" w:themeTint="A6"/>
                                <w:sz w:val="18"/>
                                <w:szCs w:val="18"/>
                                <w:lang w:val="pt-BR"/>
                              </w:rPr>
                              <w:t>20</w:t>
                            </w:r>
                            <w:r w:rsidRPr="009A2F0C">
                              <w:rPr>
                                <w:rFonts w:asciiTheme="majorHAnsi" w:hAnsiTheme="majorHAnsi"/>
                                <w:color w:val="595959" w:themeColor="text1" w:themeTint="A6"/>
                                <w:sz w:val="18"/>
                                <w:szCs w:val="18"/>
                                <w:lang w:val="pt-BR"/>
                              </w:rPr>
                              <w:t xml:space="preserve"> de </w:t>
                            </w:r>
                            <w:r w:rsidR="00507959">
                              <w:rPr>
                                <w:rFonts w:asciiTheme="majorHAnsi" w:hAnsiTheme="majorHAnsi"/>
                                <w:color w:val="595959" w:themeColor="text1" w:themeTint="A6"/>
                                <w:sz w:val="18"/>
                                <w:szCs w:val="18"/>
                                <w:lang w:val="pt-BR"/>
                              </w:rPr>
                              <w:t>octubre</w:t>
                            </w:r>
                            <w:r w:rsidRPr="009A2F0C">
                              <w:rPr>
                                <w:rFonts w:asciiTheme="majorHAnsi" w:hAnsiTheme="majorHAnsi"/>
                                <w:color w:val="595959" w:themeColor="text1" w:themeTint="A6"/>
                                <w:sz w:val="18"/>
                                <w:szCs w:val="18"/>
                                <w:lang w:val="pt-BR"/>
                              </w:rPr>
                              <w:t xml:space="preserve"> de 202</w:t>
                            </w:r>
                            <w:r w:rsidR="00227422" w:rsidRPr="009A2F0C">
                              <w:rPr>
                                <w:rFonts w:asciiTheme="majorHAnsi" w:hAnsiTheme="majorHAnsi"/>
                                <w:color w:val="595959" w:themeColor="text1" w:themeTint="A6"/>
                                <w:sz w:val="18"/>
                                <w:szCs w:val="18"/>
                                <w:lang w:val="pt-BR"/>
                              </w:rPr>
                              <w:t>3</w:t>
                            </w:r>
                            <w:r w:rsidRPr="009A2F0C">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76EDE1AB" w:rsidR="00660EA4" w:rsidRPr="001C149F" w:rsidRDefault="00660EA4" w:rsidP="00227422">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342482">
                        <w:rPr>
                          <w:rFonts w:asciiTheme="majorHAnsi" w:hAnsiTheme="majorHAnsi"/>
                          <w:color w:val="595959" w:themeColor="text1" w:themeTint="A6"/>
                          <w:sz w:val="18"/>
                          <w:szCs w:val="18"/>
                          <w:lang w:val="pt-BR"/>
                        </w:rPr>
                        <w:t xml:space="preserve">No. </w:t>
                      </w:r>
                      <w:r w:rsidR="009A2F0C">
                        <w:rPr>
                          <w:rFonts w:asciiTheme="majorHAnsi" w:hAnsiTheme="majorHAnsi"/>
                          <w:color w:val="595959" w:themeColor="text1" w:themeTint="A6"/>
                          <w:sz w:val="18"/>
                          <w:szCs w:val="18"/>
                          <w:lang w:val="pt-BR"/>
                        </w:rPr>
                        <w:t>219</w:t>
                      </w:r>
                      <w:r w:rsidR="00DA0340" w:rsidRPr="00342482">
                        <w:rPr>
                          <w:rFonts w:asciiTheme="majorHAnsi" w:hAnsiTheme="majorHAnsi"/>
                          <w:color w:val="595959" w:themeColor="text1" w:themeTint="A6"/>
                          <w:sz w:val="18"/>
                          <w:szCs w:val="18"/>
                          <w:lang w:val="pt-BR"/>
                        </w:rPr>
                        <w:t>/2</w:t>
                      </w:r>
                      <w:r w:rsidR="00B35EF2" w:rsidRPr="00342482">
                        <w:rPr>
                          <w:rFonts w:asciiTheme="majorHAnsi" w:hAnsiTheme="majorHAnsi"/>
                          <w:color w:val="595959" w:themeColor="text1" w:themeTint="A6"/>
                          <w:sz w:val="18"/>
                          <w:szCs w:val="18"/>
                          <w:lang w:val="pt-BR"/>
                        </w:rPr>
                        <w:t>3</w:t>
                      </w:r>
                      <w:r w:rsidRPr="00342482">
                        <w:rPr>
                          <w:rFonts w:asciiTheme="majorHAnsi" w:hAnsiTheme="majorHAnsi"/>
                          <w:color w:val="595959" w:themeColor="text1" w:themeTint="A6"/>
                          <w:sz w:val="18"/>
                          <w:szCs w:val="18"/>
                          <w:lang w:val="pt-BR"/>
                        </w:rPr>
                        <w:t xml:space="preserve"> Caso 1</w:t>
                      </w:r>
                      <w:r w:rsidR="00227422" w:rsidRPr="00342482">
                        <w:rPr>
                          <w:rFonts w:asciiTheme="majorHAnsi" w:hAnsiTheme="majorHAnsi"/>
                          <w:color w:val="595959" w:themeColor="text1" w:themeTint="A6"/>
                          <w:sz w:val="18"/>
                          <w:szCs w:val="18"/>
                          <w:lang w:val="pt-BR"/>
                        </w:rPr>
                        <w:t>4</w:t>
                      </w:r>
                      <w:r w:rsidRPr="00342482">
                        <w:rPr>
                          <w:rFonts w:asciiTheme="majorHAnsi" w:hAnsiTheme="majorHAnsi"/>
                          <w:color w:val="595959" w:themeColor="text1" w:themeTint="A6"/>
                          <w:sz w:val="18"/>
                          <w:szCs w:val="18"/>
                          <w:lang w:val="pt-BR"/>
                        </w:rPr>
                        <w:t>.</w:t>
                      </w:r>
                      <w:r w:rsidR="00227422" w:rsidRPr="00342482">
                        <w:rPr>
                          <w:rFonts w:asciiTheme="majorHAnsi" w:hAnsiTheme="majorHAnsi"/>
                          <w:color w:val="595959" w:themeColor="text1" w:themeTint="A6"/>
                          <w:sz w:val="18"/>
                          <w:szCs w:val="18"/>
                          <w:lang w:val="pt-BR"/>
                        </w:rPr>
                        <w:t>536</w:t>
                      </w:r>
                      <w:r w:rsidRPr="00342482">
                        <w:rPr>
                          <w:rFonts w:asciiTheme="majorHAnsi" w:hAnsiTheme="majorHAnsi"/>
                          <w:color w:val="595959" w:themeColor="text1" w:themeTint="A6"/>
                          <w:sz w:val="18"/>
                          <w:szCs w:val="18"/>
                          <w:lang w:val="pt-BR"/>
                        </w:rPr>
                        <w:t xml:space="preserve">. </w:t>
                      </w:r>
                      <w:r w:rsidRPr="00342482">
                        <w:rPr>
                          <w:rFonts w:asciiTheme="majorHAnsi" w:hAnsiTheme="majorHAnsi"/>
                          <w:color w:val="595959" w:themeColor="text1" w:themeTint="A6"/>
                          <w:sz w:val="18"/>
                          <w:szCs w:val="18"/>
                          <w:lang w:val="es-ES_tradnl"/>
                        </w:rPr>
                        <w:t xml:space="preserve">Solución Amistosa. </w:t>
                      </w:r>
                      <w:r w:rsidR="00227422" w:rsidRPr="009A2F0C">
                        <w:rPr>
                          <w:rFonts w:asciiTheme="majorHAnsi" w:hAnsiTheme="majorHAnsi"/>
                          <w:color w:val="595959" w:themeColor="text1" w:themeTint="A6"/>
                          <w:sz w:val="18"/>
                          <w:szCs w:val="18"/>
                          <w:lang w:val="pt-BR"/>
                        </w:rPr>
                        <w:t>Eduardo Hugo Molina Zequeira</w:t>
                      </w:r>
                      <w:r w:rsidRPr="009A2F0C">
                        <w:rPr>
                          <w:rFonts w:asciiTheme="majorHAnsi" w:hAnsiTheme="majorHAnsi"/>
                          <w:color w:val="595959" w:themeColor="text1" w:themeTint="A6"/>
                          <w:sz w:val="18"/>
                          <w:szCs w:val="18"/>
                          <w:lang w:val="pt-BR"/>
                        </w:rPr>
                        <w:t>.</w:t>
                      </w:r>
                      <w:r w:rsidR="00227422" w:rsidRPr="009A2F0C">
                        <w:rPr>
                          <w:rFonts w:asciiTheme="majorHAnsi" w:hAnsiTheme="majorHAnsi"/>
                          <w:color w:val="595959" w:themeColor="text1" w:themeTint="A6"/>
                          <w:sz w:val="18"/>
                          <w:szCs w:val="18"/>
                          <w:lang w:val="pt-BR"/>
                        </w:rPr>
                        <w:t xml:space="preserve"> Argentina</w:t>
                      </w:r>
                      <w:r w:rsidRPr="009A2F0C">
                        <w:rPr>
                          <w:rFonts w:asciiTheme="majorHAnsi" w:hAnsiTheme="majorHAnsi"/>
                          <w:color w:val="595959" w:themeColor="text1" w:themeTint="A6"/>
                          <w:sz w:val="18"/>
                          <w:szCs w:val="18"/>
                          <w:lang w:val="pt-BR"/>
                        </w:rPr>
                        <w:t xml:space="preserve">. </w:t>
                      </w:r>
                      <w:r w:rsidR="009A2F0C">
                        <w:rPr>
                          <w:rFonts w:asciiTheme="majorHAnsi" w:hAnsiTheme="majorHAnsi"/>
                          <w:color w:val="595959" w:themeColor="text1" w:themeTint="A6"/>
                          <w:sz w:val="18"/>
                          <w:szCs w:val="18"/>
                          <w:lang w:val="pt-BR"/>
                        </w:rPr>
                        <w:t>20</w:t>
                      </w:r>
                      <w:r w:rsidRPr="009A2F0C">
                        <w:rPr>
                          <w:rFonts w:asciiTheme="majorHAnsi" w:hAnsiTheme="majorHAnsi"/>
                          <w:color w:val="595959" w:themeColor="text1" w:themeTint="A6"/>
                          <w:sz w:val="18"/>
                          <w:szCs w:val="18"/>
                          <w:lang w:val="pt-BR"/>
                        </w:rPr>
                        <w:t xml:space="preserve"> de </w:t>
                      </w:r>
                      <w:r w:rsidR="00507959">
                        <w:rPr>
                          <w:rFonts w:asciiTheme="majorHAnsi" w:hAnsiTheme="majorHAnsi"/>
                          <w:color w:val="595959" w:themeColor="text1" w:themeTint="A6"/>
                          <w:sz w:val="18"/>
                          <w:szCs w:val="18"/>
                          <w:lang w:val="pt-BR"/>
                        </w:rPr>
                        <w:t>octubre</w:t>
                      </w:r>
                      <w:r w:rsidRPr="009A2F0C">
                        <w:rPr>
                          <w:rFonts w:asciiTheme="majorHAnsi" w:hAnsiTheme="majorHAnsi"/>
                          <w:color w:val="595959" w:themeColor="text1" w:themeTint="A6"/>
                          <w:sz w:val="18"/>
                          <w:szCs w:val="18"/>
                          <w:lang w:val="pt-BR"/>
                        </w:rPr>
                        <w:t xml:space="preserve"> de 202</w:t>
                      </w:r>
                      <w:r w:rsidR="00227422" w:rsidRPr="009A2F0C">
                        <w:rPr>
                          <w:rFonts w:asciiTheme="majorHAnsi" w:hAnsiTheme="majorHAnsi"/>
                          <w:color w:val="595959" w:themeColor="text1" w:themeTint="A6"/>
                          <w:sz w:val="18"/>
                          <w:szCs w:val="18"/>
                          <w:lang w:val="pt-BR"/>
                        </w:rPr>
                        <w:t>3</w:t>
                      </w:r>
                      <w:r w:rsidRPr="009A2F0C">
                        <w:rPr>
                          <w:rFonts w:asciiTheme="majorHAnsi" w:hAnsiTheme="majorHAnsi"/>
                          <w:color w:val="595959" w:themeColor="text1" w:themeTint="A6"/>
                          <w:sz w:val="18"/>
                          <w:szCs w:val="18"/>
                          <w:lang w:val="pt-BR"/>
                        </w:rPr>
                        <w:t>.</w:t>
                      </w:r>
                    </w:p>
                  </w:txbxContent>
                </v:textbox>
              </v:shape>
            </w:pict>
          </mc:Fallback>
        </mc:AlternateContent>
      </w:r>
    </w:p>
    <w:p w14:paraId="59B2F376" w14:textId="77777777" w:rsidR="00A50FCF" w:rsidRPr="00342482" w:rsidRDefault="00A50FCF" w:rsidP="00040C3A">
      <w:pPr>
        <w:tabs>
          <w:tab w:val="center" w:pos="5400"/>
        </w:tabs>
        <w:suppressAutoHyphens/>
        <w:jc w:val="center"/>
        <w:rPr>
          <w:rFonts w:asciiTheme="majorHAnsi" w:hAnsiTheme="majorHAnsi"/>
          <w:sz w:val="18"/>
          <w:szCs w:val="22"/>
          <w:lang w:val="es-ES_tradnl"/>
        </w:rPr>
      </w:pPr>
    </w:p>
    <w:p w14:paraId="4132D002" w14:textId="77777777" w:rsidR="0090270B" w:rsidRPr="00342482" w:rsidRDefault="00D306D1" w:rsidP="005516A1">
      <w:pPr>
        <w:tabs>
          <w:tab w:val="center" w:pos="5400"/>
        </w:tabs>
        <w:suppressAutoHyphens/>
        <w:jc w:val="center"/>
        <w:rPr>
          <w:rFonts w:asciiTheme="majorHAnsi" w:hAnsiTheme="majorHAnsi"/>
          <w:b/>
          <w:sz w:val="20"/>
          <w:lang w:val="es-ES_tradnl"/>
        </w:rPr>
      </w:pPr>
      <w:r w:rsidRPr="0034248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8E70642" wp14:editId="484F8CCF">
                <wp:simplePos x="0" y="0"/>
                <wp:positionH relativeFrom="column">
                  <wp:posOffset>1329690</wp:posOffset>
                </wp:positionH>
                <wp:positionV relativeFrom="paragraph">
                  <wp:posOffset>754017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9.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34248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342482" w:rsidRDefault="0070697F" w:rsidP="005516A1">
      <w:pPr>
        <w:tabs>
          <w:tab w:val="center" w:pos="5400"/>
        </w:tabs>
        <w:suppressAutoHyphens/>
        <w:jc w:val="center"/>
        <w:rPr>
          <w:rFonts w:asciiTheme="majorHAnsi" w:hAnsiTheme="majorHAnsi"/>
          <w:b/>
          <w:sz w:val="20"/>
          <w:lang w:val="es-ES_tradnl"/>
        </w:rPr>
        <w:sectPr w:rsidR="0070697F" w:rsidRPr="00342482"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34C42821" w:rsidR="00722C9F" w:rsidRPr="00342482" w:rsidRDefault="00931F13" w:rsidP="00B34650">
      <w:pPr>
        <w:tabs>
          <w:tab w:val="center" w:pos="5400"/>
        </w:tabs>
        <w:suppressAutoHyphens/>
        <w:jc w:val="center"/>
        <w:rPr>
          <w:rFonts w:asciiTheme="majorHAnsi" w:hAnsiTheme="majorHAnsi"/>
          <w:b/>
          <w:sz w:val="18"/>
          <w:szCs w:val="20"/>
          <w:lang w:val="es-ES_tradnl"/>
        </w:rPr>
      </w:pPr>
      <w:r w:rsidRPr="00342482">
        <w:rPr>
          <w:rFonts w:asciiTheme="majorHAnsi" w:hAnsiTheme="majorHAnsi"/>
          <w:b/>
          <w:sz w:val="18"/>
          <w:szCs w:val="20"/>
          <w:lang w:val="es-ES_tradnl"/>
        </w:rPr>
        <w:lastRenderedPageBreak/>
        <w:t xml:space="preserve">INFORME No. </w:t>
      </w:r>
      <w:r w:rsidR="00507959">
        <w:rPr>
          <w:rFonts w:asciiTheme="majorHAnsi" w:hAnsiTheme="majorHAnsi"/>
          <w:b/>
          <w:sz w:val="18"/>
          <w:szCs w:val="20"/>
          <w:lang w:val="es-ES_tradnl"/>
        </w:rPr>
        <w:t>219</w:t>
      </w:r>
      <w:r w:rsidRPr="00342482">
        <w:rPr>
          <w:rFonts w:asciiTheme="majorHAnsi" w:hAnsiTheme="majorHAnsi"/>
          <w:b/>
          <w:sz w:val="18"/>
          <w:szCs w:val="20"/>
          <w:lang w:val="es-ES_tradnl"/>
        </w:rPr>
        <w:t>/2</w:t>
      </w:r>
      <w:r w:rsidR="00227422" w:rsidRPr="00342482">
        <w:rPr>
          <w:rFonts w:asciiTheme="majorHAnsi" w:hAnsiTheme="majorHAnsi"/>
          <w:b/>
          <w:sz w:val="18"/>
          <w:szCs w:val="20"/>
          <w:lang w:val="es-ES_tradnl"/>
        </w:rPr>
        <w:t>3</w:t>
      </w:r>
    </w:p>
    <w:p w14:paraId="09D0F2F3" w14:textId="29CEFF97" w:rsidR="00722C9F" w:rsidRPr="00342482" w:rsidRDefault="00722C9F" w:rsidP="00B34650">
      <w:pPr>
        <w:tabs>
          <w:tab w:val="center" w:pos="5400"/>
        </w:tabs>
        <w:suppressAutoHyphens/>
        <w:jc w:val="center"/>
        <w:rPr>
          <w:rFonts w:asciiTheme="majorHAnsi" w:hAnsiTheme="majorHAnsi"/>
          <w:b/>
          <w:sz w:val="18"/>
          <w:szCs w:val="20"/>
          <w:lang w:val="es-ES_tradnl"/>
        </w:rPr>
      </w:pPr>
      <w:r w:rsidRPr="00342482">
        <w:rPr>
          <w:rFonts w:asciiTheme="majorHAnsi" w:hAnsiTheme="majorHAnsi"/>
          <w:b/>
          <w:sz w:val="18"/>
          <w:szCs w:val="20"/>
          <w:lang w:val="es-ES_tradnl"/>
        </w:rPr>
        <w:t xml:space="preserve">CASO </w:t>
      </w:r>
      <w:r w:rsidR="00931F13" w:rsidRPr="00342482">
        <w:rPr>
          <w:rFonts w:asciiTheme="majorHAnsi" w:hAnsiTheme="majorHAnsi"/>
          <w:b/>
          <w:sz w:val="18"/>
          <w:szCs w:val="20"/>
          <w:lang w:val="es-ES_tradnl"/>
        </w:rPr>
        <w:t>1</w:t>
      </w:r>
      <w:r w:rsidR="00227422" w:rsidRPr="00342482">
        <w:rPr>
          <w:rFonts w:asciiTheme="majorHAnsi" w:hAnsiTheme="majorHAnsi"/>
          <w:b/>
          <w:sz w:val="18"/>
          <w:szCs w:val="20"/>
          <w:lang w:val="es-ES_tradnl"/>
        </w:rPr>
        <w:t>4</w:t>
      </w:r>
      <w:r w:rsidR="00931F13" w:rsidRPr="00342482">
        <w:rPr>
          <w:rFonts w:asciiTheme="majorHAnsi" w:hAnsiTheme="majorHAnsi"/>
          <w:b/>
          <w:sz w:val="18"/>
          <w:szCs w:val="20"/>
          <w:lang w:val="es-ES_tradnl"/>
        </w:rPr>
        <w:t>.</w:t>
      </w:r>
      <w:r w:rsidR="00227422" w:rsidRPr="00342482">
        <w:rPr>
          <w:rFonts w:asciiTheme="majorHAnsi" w:hAnsiTheme="majorHAnsi"/>
          <w:b/>
          <w:sz w:val="18"/>
          <w:szCs w:val="20"/>
          <w:lang w:val="es-ES_tradnl"/>
        </w:rPr>
        <w:t>536</w:t>
      </w:r>
    </w:p>
    <w:p w14:paraId="300511F2" w14:textId="77777777" w:rsidR="00722C9F" w:rsidRPr="00342482" w:rsidRDefault="00722C9F" w:rsidP="00B34650">
      <w:pPr>
        <w:tabs>
          <w:tab w:val="center" w:pos="5400"/>
        </w:tabs>
        <w:suppressAutoHyphens/>
        <w:jc w:val="center"/>
        <w:rPr>
          <w:rFonts w:asciiTheme="majorHAnsi" w:hAnsiTheme="majorHAnsi"/>
          <w:sz w:val="18"/>
          <w:szCs w:val="20"/>
          <w:lang w:val="es-ES_tradnl"/>
        </w:rPr>
      </w:pPr>
      <w:r w:rsidRPr="00342482">
        <w:rPr>
          <w:rFonts w:asciiTheme="majorHAnsi" w:hAnsiTheme="majorHAnsi"/>
          <w:sz w:val="18"/>
          <w:szCs w:val="20"/>
          <w:lang w:val="es-ES_tradnl"/>
        </w:rPr>
        <w:t xml:space="preserve">INFORME DE </w:t>
      </w:r>
      <w:r w:rsidR="00931F13" w:rsidRPr="00342482">
        <w:rPr>
          <w:rFonts w:asciiTheme="majorHAnsi" w:hAnsiTheme="majorHAnsi"/>
          <w:sz w:val="18"/>
          <w:szCs w:val="20"/>
          <w:lang w:val="es-ES_tradnl"/>
        </w:rPr>
        <w:t>SOLUCIÓN AMISTOSA</w:t>
      </w:r>
    </w:p>
    <w:p w14:paraId="4D8E3732" w14:textId="6A6B3AD0" w:rsidR="00722C9F" w:rsidRPr="00342482" w:rsidRDefault="00227422" w:rsidP="00B34650">
      <w:pPr>
        <w:tabs>
          <w:tab w:val="center" w:pos="5400"/>
        </w:tabs>
        <w:suppressAutoHyphens/>
        <w:jc w:val="center"/>
        <w:rPr>
          <w:rFonts w:asciiTheme="majorHAnsi" w:hAnsiTheme="majorHAnsi"/>
          <w:sz w:val="18"/>
          <w:szCs w:val="20"/>
          <w:lang w:val="pt-BR"/>
        </w:rPr>
      </w:pPr>
      <w:r w:rsidRPr="00342482">
        <w:rPr>
          <w:rFonts w:asciiTheme="majorHAnsi" w:hAnsiTheme="majorHAnsi"/>
          <w:sz w:val="18"/>
          <w:szCs w:val="20"/>
          <w:lang w:val="pt-BR"/>
        </w:rPr>
        <w:t>EDUARDO HUGO MOLINA ZEQUEIRA</w:t>
      </w:r>
    </w:p>
    <w:p w14:paraId="63E8618A" w14:textId="7FF98721" w:rsidR="0070697F" w:rsidRPr="00342482" w:rsidRDefault="00227422" w:rsidP="00B34650">
      <w:pPr>
        <w:tabs>
          <w:tab w:val="center" w:pos="5400"/>
        </w:tabs>
        <w:suppressAutoHyphens/>
        <w:jc w:val="center"/>
        <w:rPr>
          <w:rFonts w:asciiTheme="majorHAnsi" w:hAnsiTheme="majorHAnsi"/>
          <w:sz w:val="18"/>
          <w:szCs w:val="20"/>
          <w:lang w:val="pt-BR"/>
        </w:rPr>
      </w:pPr>
      <w:r w:rsidRPr="00342482">
        <w:rPr>
          <w:rFonts w:asciiTheme="majorHAnsi" w:hAnsiTheme="majorHAnsi"/>
          <w:sz w:val="18"/>
          <w:szCs w:val="20"/>
          <w:lang w:val="pt-BR"/>
        </w:rPr>
        <w:t>ARGENTINA</w:t>
      </w:r>
    </w:p>
    <w:p w14:paraId="64F2C5F2" w14:textId="391B91A6" w:rsidR="00722C9F" w:rsidRPr="00342482" w:rsidRDefault="00507959" w:rsidP="00B34650">
      <w:pPr>
        <w:tabs>
          <w:tab w:val="center" w:pos="5400"/>
        </w:tabs>
        <w:suppressAutoHyphens/>
        <w:jc w:val="center"/>
        <w:rPr>
          <w:rFonts w:asciiTheme="majorHAnsi" w:hAnsiTheme="majorHAnsi"/>
          <w:sz w:val="18"/>
          <w:szCs w:val="20"/>
          <w:lang w:val="pt-BR"/>
        </w:rPr>
      </w:pPr>
      <w:r>
        <w:rPr>
          <w:rFonts w:asciiTheme="majorHAnsi" w:hAnsiTheme="majorHAnsi"/>
          <w:sz w:val="18"/>
          <w:szCs w:val="20"/>
          <w:lang w:val="pt-BR"/>
        </w:rPr>
        <w:t>20</w:t>
      </w:r>
      <w:r w:rsidR="00DA0340" w:rsidRPr="00342482">
        <w:rPr>
          <w:rFonts w:asciiTheme="majorHAnsi" w:hAnsiTheme="majorHAnsi"/>
          <w:sz w:val="18"/>
          <w:szCs w:val="20"/>
          <w:lang w:val="pt-BR"/>
        </w:rPr>
        <w:t xml:space="preserve"> DE</w:t>
      </w:r>
      <w:r w:rsidR="008A06BA" w:rsidRPr="00342482">
        <w:rPr>
          <w:rFonts w:asciiTheme="majorHAnsi" w:hAnsiTheme="majorHAnsi"/>
          <w:sz w:val="18"/>
          <w:szCs w:val="20"/>
          <w:lang w:val="pt-BR"/>
        </w:rPr>
        <w:t xml:space="preserve"> </w:t>
      </w:r>
      <w:r>
        <w:rPr>
          <w:rFonts w:asciiTheme="majorHAnsi" w:hAnsiTheme="majorHAnsi"/>
          <w:sz w:val="18"/>
          <w:szCs w:val="20"/>
          <w:lang w:val="pt-BR"/>
        </w:rPr>
        <w:t>OCTUBRE</w:t>
      </w:r>
      <w:r w:rsidR="00DA0340" w:rsidRPr="00342482">
        <w:rPr>
          <w:rFonts w:asciiTheme="majorHAnsi" w:hAnsiTheme="majorHAnsi"/>
          <w:sz w:val="18"/>
          <w:szCs w:val="20"/>
          <w:lang w:val="pt-BR"/>
        </w:rPr>
        <w:t xml:space="preserve"> DE</w:t>
      </w:r>
      <w:r w:rsidR="00931F13" w:rsidRPr="00342482">
        <w:rPr>
          <w:rFonts w:asciiTheme="majorHAnsi" w:hAnsiTheme="majorHAnsi"/>
          <w:sz w:val="18"/>
          <w:szCs w:val="20"/>
          <w:lang w:val="pt-BR"/>
        </w:rPr>
        <w:t xml:space="preserve"> 202</w:t>
      </w:r>
      <w:r w:rsidR="00C556AA" w:rsidRPr="00342482">
        <w:rPr>
          <w:rFonts w:asciiTheme="majorHAnsi" w:hAnsiTheme="majorHAnsi"/>
          <w:sz w:val="18"/>
          <w:szCs w:val="20"/>
          <w:lang w:val="pt-BR"/>
        </w:rPr>
        <w:t>3</w:t>
      </w:r>
    </w:p>
    <w:p w14:paraId="50A0B472" w14:textId="77777777" w:rsidR="00722C9F" w:rsidRPr="00342482" w:rsidRDefault="00722C9F" w:rsidP="00B34650">
      <w:pPr>
        <w:tabs>
          <w:tab w:val="center" w:pos="5400"/>
        </w:tabs>
        <w:suppressAutoHyphens/>
        <w:jc w:val="center"/>
        <w:rPr>
          <w:rFonts w:asciiTheme="majorHAnsi" w:hAnsiTheme="majorHAnsi"/>
          <w:sz w:val="18"/>
          <w:szCs w:val="20"/>
          <w:lang w:val="pt-BR"/>
        </w:rPr>
      </w:pPr>
    </w:p>
    <w:p w14:paraId="403769F5" w14:textId="77777777" w:rsidR="008D768D" w:rsidRPr="00342482" w:rsidRDefault="008D768D" w:rsidP="00B34650">
      <w:pPr>
        <w:tabs>
          <w:tab w:val="center" w:pos="5400"/>
        </w:tabs>
        <w:suppressAutoHyphens/>
        <w:rPr>
          <w:rFonts w:asciiTheme="majorHAnsi" w:hAnsiTheme="majorHAnsi"/>
          <w:sz w:val="20"/>
          <w:szCs w:val="20"/>
          <w:lang w:val="pt-BR"/>
        </w:rPr>
      </w:pPr>
    </w:p>
    <w:p w14:paraId="28E8AF1A" w14:textId="77777777" w:rsidR="00931F13" w:rsidRPr="00342482" w:rsidRDefault="00931F13" w:rsidP="00B3465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342482">
        <w:rPr>
          <w:b/>
          <w:sz w:val="20"/>
          <w:szCs w:val="20"/>
          <w:lang w:val="es-BO"/>
        </w:rPr>
        <w:t>RESUMEN Y ASPECTOS PROCESALES RELEVANTES DEL PROCESO DE SOLUCIÓN AMISTOSA</w:t>
      </w:r>
    </w:p>
    <w:p w14:paraId="01923CC9" w14:textId="77777777" w:rsidR="00931F13" w:rsidRPr="00342482" w:rsidRDefault="00931F13" w:rsidP="00B34650">
      <w:pPr>
        <w:ind w:firstLine="720"/>
        <w:jc w:val="both"/>
        <w:rPr>
          <w:rFonts w:ascii="Cambria" w:eastAsia="MS Mincho" w:hAnsi="Cambria"/>
          <w:sz w:val="20"/>
          <w:szCs w:val="20"/>
          <w:lang w:val="es-BO"/>
        </w:rPr>
      </w:pPr>
    </w:p>
    <w:p w14:paraId="6232914E" w14:textId="0F1963FD" w:rsidR="00B25AFE" w:rsidRPr="00342482" w:rsidRDefault="00931F13" w:rsidP="00B346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u w:color="000000"/>
          <w:bdr w:val="none" w:sz="0" w:space="0" w:color="auto" w:frame="1"/>
          <w:lang w:val="es-AR" w:eastAsia="es-ES"/>
        </w:rPr>
      </w:pPr>
      <w:r w:rsidRPr="00342482">
        <w:rPr>
          <w:rFonts w:ascii="Cambria" w:hAnsi="Cambria" w:cs="Cambria"/>
          <w:color w:val="000000"/>
          <w:sz w:val="20"/>
          <w:szCs w:val="20"/>
          <w:u w:color="000000"/>
          <w:bdr w:val="none" w:sz="0" w:space="0" w:color="auto" w:frame="1"/>
          <w:lang w:val="es-AR" w:eastAsia="es-ES"/>
        </w:rPr>
        <w:t xml:space="preserve">El </w:t>
      </w:r>
      <w:r w:rsidR="005802E9" w:rsidRPr="00342482">
        <w:rPr>
          <w:rFonts w:ascii="Cambria" w:hAnsi="Cambria" w:cs="Cambria"/>
          <w:color w:val="000000"/>
          <w:sz w:val="20"/>
          <w:szCs w:val="20"/>
          <w:u w:color="000000"/>
          <w:bdr w:val="none" w:sz="0" w:space="0" w:color="auto" w:frame="1"/>
          <w:lang w:val="es-AR" w:eastAsia="es-ES"/>
        </w:rPr>
        <w:t>1</w:t>
      </w:r>
      <w:r w:rsidRPr="00342482">
        <w:rPr>
          <w:rFonts w:ascii="Cambria" w:hAnsi="Cambria" w:cs="Cambria"/>
          <w:color w:val="000000"/>
          <w:sz w:val="20"/>
          <w:szCs w:val="20"/>
          <w:u w:color="000000"/>
          <w:bdr w:val="none" w:sz="0" w:space="0" w:color="auto" w:frame="1"/>
          <w:lang w:val="es-AR" w:eastAsia="es-ES"/>
        </w:rPr>
        <w:t xml:space="preserve"> de </w:t>
      </w:r>
      <w:r w:rsidR="00C556AA" w:rsidRPr="00342482">
        <w:rPr>
          <w:rFonts w:ascii="Cambria" w:hAnsi="Cambria" w:cs="Cambria"/>
          <w:color w:val="000000"/>
          <w:sz w:val="20"/>
          <w:szCs w:val="20"/>
          <w:u w:color="000000"/>
          <w:bdr w:val="none" w:sz="0" w:space="0" w:color="auto" w:frame="1"/>
          <w:lang w:val="es-AR" w:eastAsia="es-ES"/>
        </w:rPr>
        <w:t>noviembre</w:t>
      </w:r>
      <w:r w:rsidR="005802E9" w:rsidRPr="00342482">
        <w:rPr>
          <w:rFonts w:ascii="Cambria" w:hAnsi="Cambria" w:cs="Cambria"/>
          <w:color w:val="000000"/>
          <w:sz w:val="20"/>
          <w:szCs w:val="20"/>
          <w:u w:color="000000"/>
          <w:bdr w:val="none" w:sz="0" w:space="0" w:color="auto" w:frame="1"/>
          <w:lang w:val="es-AR" w:eastAsia="es-ES"/>
        </w:rPr>
        <w:t xml:space="preserve"> de 20</w:t>
      </w:r>
      <w:r w:rsidR="00C556AA" w:rsidRPr="00342482">
        <w:rPr>
          <w:rFonts w:ascii="Cambria" w:hAnsi="Cambria" w:cs="Cambria"/>
          <w:color w:val="000000"/>
          <w:sz w:val="20"/>
          <w:szCs w:val="20"/>
          <w:u w:color="000000"/>
          <w:bdr w:val="none" w:sz="0" w:space="0" w:color="auto" w:frame="1"/>
          <w:lang w:val="es-AR" w:eastAsia="es-ES"/>
        </w:rPr>
        <w:t>10</w:t>
      </w:r>
      <w:r w:rsidRPr="00342482">
        <w:rPr>
          <w:rFonts w:ascii="Cambria" w:hAnsi="Cambria" w:cs="Cambria"/>
          <w:color w:val="000000"/>
          <w:sz w:val="20"/>
          <w:szCs w:val="20"/>
          <w:u w:color="000000"/>
          <w:bdr w:val="none" w:sz="0" w:space="0" w:color="auto" w:frame="1"/>
          <w:lang w:val="es-AR" w:eastAsia="es-ES"/>
        </w:rPr>
        <w:t xml:space="preserve">, la Comisión Interamericana de Derechos Humanos (en adelante “la Comisión” o “CIDH”) recibió una petición presentada por </w:t>
      </w:r>
      <w:r w:rsidR="008D4C38" w:rsidRPr="00342482">
        <w:rPr>
          <w:rFonts w:ascii="Cambria" w:hAnsi="Cambria" w:cs="Cambria"/>
          <w:color w:val="000000"/>
          <w:sz w:val="20"/>
          <w:szCs w:val="20"/>
          <w:u w:color="000000"/>
          <w:bdr w:val="none" w:sz="0" w:space="0" w:color="auto" w:frame="1"/>
          <w:lang w:val="es-AR" w:eastAsia="es-ES"/>
        </w:rPr>
        <w:t>las</w:t>
      </w:r>
      <w:r w:rsidR="005802E9" w:rsidRPr="00342482">
        <w:rPr>
          <w:rFonts w:ascii="Cambria" w:hAnsi="Cambria" w:cs="Cambria"/>
          <w:color w:val="000000"/>
          <w:sz w:val="20"/>
          <w:szCs w:val="20"/>
          <w:u w:color="000000"/>
          <w:bdr w:val="none" w:sz="0" w:space="0" w:color="auto" w:frame="1"/>
          <w:lang w:val="es-AR" w:eastAsia="es-ES"/>
        </w:rPr>
        <w:t xml:space="preserve"> señor</w:t>
      </w:r>
      <w:r w:rsidR="008D4C38" w:rsidRPr="00342482">
        <w:rPr>
          <w:rFonts w:ascii="Cambria" w:hAnsi="Cambria" w:cs="Cambria"/>
          <w:color w:val="000000"/>
          <w:sz w:val="20"/>
          <w:szCs w:val="20"/>
          <w:u w:color="000000"/>
          <w:bdr w:val="none" w:sz="0" w:space="0" w:color="auto" w:frame="1"/>
          <w:lang w:val="es-AR" w:eastAsia="es-ES"/>
        </w:rPr>
        <w:t>as</w:t>
      </w:r>
      <w:r w:rsidR="005802E9" w:rsidRPr="00342482">
        <w:rPr>
          <w:rFonts w:ascii="Cambria" w:hAnsi="Cambria" w:cs="Cambria"/>
          <w:color w:val="000000"/>
          <w:sz w:val="20"/>
          <w:szCs w:val="20"/>
          <w:u w:color="000000"/>
          <w:bdr w:val="none" w:sz="0" w:space="0" w:color="auto" w:frame="1"/>
          <w:lang w:val="es-AR" w:eastAsia="es-ES"/>
        </w:rPr>
        <w:t xml:space="preserve"> </w:t>
      </w:r>
      <w:r w:rsidR="008D4C38" w:rsidRPr="00342482">
        <w:rPr>
          <w:rFonts w:ascii="Cambria" w:hAnsi="Cambria" w:cs="Cambria"/>
          <w:bCs/>
          <w:color w:val="000000"/>
          <w:sz w:val="20"/>
          <w:szCs w:val="20"/>
          <w:u w:color="000000"/>
          <w:bdr w:val="none" w:sz="0" w:space="0" w:color="auto" w:frame="1"/>
          <w:lang w:val="es-419" w:eastAsia="es-ES"/>
        </w:rPr>
        <w:t>Elena Carmen Moreno y Myriam Carsen</w:t>
      </w:r>
      <w:r w:rsidRPr="00342482">
        <w:rPr>
          <w:rFonts w:ascii="Cambria" w:hAnsi="Cambria" w:cs="Cambria"/>
          <w:color w:val="000000"/>
          <w:sz w:val="20"/>
          <w:szCs w:val="20"/>
          <w:u w:color="000000"/>
          <w:bdr w:val="none" w:sz="0" w:space="0" w:color="auto" w:frame="1"/>
          <w:lang w:val="es-AR" w:eastAsia="es-ES"/>
        </w:rPr>
        <w:t>, (en adelante “</w:t>
      </w:r>
      <w:r w:rsidR="008D4C38" w:rsidRPr="00342482">
        <w:rPr>
          <w:rFonts w:ascii="Cambria" w:hAnsi="Cambria" w:cs="Cambria"/>
          <w:color w:val="000000"/>
          <w:sz w:val="20"/>
          <w:szCs w:val="20"/>
          <w:u w:color="000000"/>
          <w:bdr w:val="none" w:sz="0" w:space="0" w:color="auto" w:frame="1"/>
          <w:lang w:val="es-AR" w:eastAsia="es-ES"/>
        </w:rPr>
        <w:t xml:space="preserve">las </w:t>
      </w:r>
      <w:r w:rsidRPr="00342482">
        <w:rPr>
          <w:rFonts w:ascii="Cambria" w:hAnsi="Cambria" w:cs="Cambria"/>
          <w:color w:val="000000"/>
          <w:sz w:val="20"/>
          <w:szCs w:val="20"/>
          <w:u w:color="000000"/>
          <w:bdr w:val="none" w:sz="0" w:space="0" w:color="auto" w:frame="1"/>
          <w:lang w:val="es-AR" w:eastAsia="es-ES"/>
        </w:rPr>
        <w:t>peticionari</w:t>
      </w:r>
      <w:r w:rsidR="008D4C38" w:rsidRPr="00342482">
        <w:rPr>
          <w:rFonts w:ascii="Cambria" w:hAnsi="Cambria" w:cs="Cambria"/>
          <w:color w:val="000000"/>
          <w:sz w:val="20"/>
          <w:szCs w:val="20"/>
          <w:u w:color="000000"/>
          <w:bdr w:val="none" w:sz="0" w:space="0" w:color="auto" w:frame="1"/>
          <w:lang w:val="es-AR" w:eastAsia="es-ES"/>
        </w:rPr>
        <w:t>as</w:t>
      </w:r>
      <w:r w:rsidRPr="00342482">
        <w:rPr>
          <w:rFonts w:ascii="Cambria" w:hAnsi="Cambria" w:cs="Cambria"/>
          <w:color w:val="000000"/>
          <w:sz w:val="20"/>
          <w:szCs w:val="20"/>
          <w:u w:color="000000"/>
          <w:bdr w:val="none" w:sz="0" w:space="0" w:color="auto" w:frame="1"/>
          <w:lang w:val="es-AR" w:eastAsia="es-ES"/>
        </w:rPr>
        <w:t xml:space="preserve">”), en la cual se alegaba la responsabilidad internacional de </w:t>
      </w:r>
      <w:r w:rsidR="00C01502" w:rsidRPr="00342482">
        <w:rPr>
          <w:rFonts w:ascii="Cambria" w:hAnsi="Cambria" w:cs="Cambria"/>
          <w:color w:val="000000"/>
          <w:sz w:val="20"/>
          <w:szCs w:val="20"/>
          <w:u w:color="000000"/>
          <w:bdr w:val="none" w:sz="0" w:space="0" w:color="auto" w:frame="1"/>
          <w:lang w:val="es-AR" w:eastAsia="es-ES"/>
        </w:rPr>
        <w:t xml:space="preserve">la República de </w:t>
      </w:r>
      <w:r w:rsidR="00A4673C" w:rsidRPr="00342482">
        <w:rPr>
          <w:rFonts w:ascii="Cambria" w:hAnsi="Cambria" w:cs="Cambria"/>
          <w:color w:val="000000"/>
          <w:sz w:val="20"/>
          <w:szCs w:val="20"/>
          <w:u w:color="000000"/>
          <w:bdr w:val="none" w:sz="0" w:space="0" w:color="auto" w:frame="1"/>
          <w:lang w:val="es-AR" w:eastAsia="es-ES"/>
        </w:rPr>
        <w:t>Argentina</w:t>
      </w:r>
      <w:r w:rsidR="00C01502" w:rsidRPr="00342482">
        <w:rPr>
          <w:rFonts w:ascii="Cambria" w:hAnsi="Cambria" w:cs="Cambria"/>
          <w:color w:val="000000"/>
          <w:sz w:val="20"/>
          <w:szCs w:val="20"/>
          <w:u w:color="000000"/>
          <w:bdr w:val="none" w:sz="0" w:space="0" w:color="auto" w:frame="1"/>
          <w:lang w:val="es-AR" w:eastAsia="es-ES"/>
        </w:rPr>
        <w:t xml:space="preserve"> </w:t>
      </w:r>
      <w:r w:rsidRPr="00342482">
        <w:rPr>
          <w:rFonts w:ascii="Cambria" w:hAnsi="Cambria" w:cs="Cambria"/>
          <w:color w:val="000000"/>
          <w:sz w:val="20"/>
          <w:szCs w:val="20"/>
          <w:u w:color="000000"/>
          <w:bdr w:val="none" w:sz="0" w:space="0" w:color="auto" w:frame="1"/>
          <w:lang w:val="es-AR" w:eastAsia="es-ES"/>
        </w:rPr>
        <w:t xml:space="preserve">(en adelante “Estado” o “Estado </w:t>
      </w:r>
      <w:r w:rsidR="00A4673C" w:rsidRPr="00342482">
        <w:rPr>
          <w:rFonts w:ascii="Cambria" w:hAnsi="Cambria" w:cs="Cambria"/>
          <w:color w:val="000000"/>
          <w:sz w:val="20"/>
          <w:szCs w:val="20"/>
          <w:u w:color="000000"/>
          <w:bdr w:val="none" w:sz="0" w:space="0" w:color="auto" w:frame="1"/>
          <w:lang w:val="es-AR" w:eastAsia="es-ES"/>
        </w:rPr>
        <w:t>argentino</w:t>
      </w:r>
      <w:r w:rsidRPr="00342482">
        <w:rPr>
          <w:rFonts w:ascii="Cambria" w:hAnsi="Cambria" w:cs="Cambria"/>
          <w:color w:val="000000"/>
          <w:sz w:val="20"/>
          <w:szCs w:val="20"/>
          <w:u w:color="000000"/>
          <w:bdr w:val="none" w:sz="0" w:space="0" w:color="auto" w:frame="1"/>
          <w:lang w:val="es-AR" w:eastAsia="es-ES"/>
        </w:rPr>
        <w:t>” o “</w:t>
      </w:r>
      <w:r w:rsidR="00A4673C" w:rsidRPr="00342482">
        <w:rPr>
          <w:rFonts w:ascii="Cambria" w:hAnsi="Cambria" w:cs="Cambria"/>
          <w:color w:val="000000"/>
          <w:sz w:val="20"/>
          <w:szCs w:val="20"/>
          <w:u w:color="000000"/>
          <w:bdr w:val="none" w:sz="0" w:space="0" w:color="auto" w:frame="1"/>
          <w:lang w:val="es-AR" w:eastAsia="es-ES"/>
        </w:rPr>
        <w:t>Argentin</w:t>
      </w:r>
      <w:r w:rsidR="00C01502" w:rsidRPr="00342482">
        <w:rPr>
          <w:rFonts w:ascii="Cambria" w:hAnsi="Cambria" w:cs="Cambria"/>
          <w:color w:val="000000"/>
          <w:sz w:val="20"/>
          <w:szCs w:val="20"/>
          <w:u w:color="000000"/>
          <w:bdr w:val="none" w:sz="0" w:space="0" w:color="auto" w:frame="1"/>
          <w:lang w:val="es-AR" w:eastAsia="es-ES"/>
        </w:rPr>
        <w:t>a</w:t>
      </w:r>
      <w:r w:rsidRPr="00342482">
        <w:rPr>
          <w:rFonts w:ascii="Cambria" w:hAnsi="Cambria" w:cs="Cambria"/>
          <w:color w:val="000000"/>
          <w:sz w:val="20"/>
          <w:szCs w:val="20"/>
          <w:u w:color="000000"/>
          <w:bdr w:val="none" w:sz="0" w:space="0" w:color="auto" w:frame="1"/>
          <w:lang w:val="es-AR" w:eastAsia="es-ES"/>
        </w:rPr>
        <w:t>”), por la violación de los derechos humanos contemplados en los artículos</w:t>
      </w:r>
      <w:r w:rsidR="00396EA9" w:rsidRPr="00342482">
        <w:rPr>
          <w:rFonts w:ascii="Cambria" w:hAnsi="Cambria" w:cs="Cambria"/>
          <w:color w:val="000000"/>
          <w:sz w:val="20"/>
          <w:szCs w:val="20"/>
          <w:u w:color="000000"/>
          <w:bdr w:val="none" w:sz="0" w:space="0" w:color="auto" w:frame="1"/>
          <w:lang w:val="es-AR" w:eastAsia="es-ES"/>
        </w:rPr>
        <w:t xml:space="preserve"> 8 (garantías judiciales)</w:t>
      </w:r>
      <w:r w:rsidR="00A4673C" w:rsidRPr="00342482">
        <w:rPr>
          <w:rFonts w:ascii="Cambria" w:hAnsi="Cambria" w:cs="Cambria"/>
          <w:color w:val="000000"/>
          <w:sz w:val="20"/>
          <w:szCs w:val="20"/>
          <w:u w:color="000000"/>
          <w:bdr w:val="none" w:sz="0" w:space="0" w:color="auto" w:frame="1"/>
          <w:lang w:val="es-AR" w:eastAsia="es-ES"/>
        </w:rPr>
        <w:t xml:space="preserve">, 24 (igualdad </w:t>
      </w:r>
      <w:r w:rsidR="00A54172" w:rsidRPr="00342482">
        <w:rPr>
          <w:rFonts w:ascii="Cambria" w:hAnsi="Cambria" w:cs="Cambria"/>
          <w:color w:val="000000"/>
          <w:sz w:val="20"/>
          <w:szCs w:val="20"/>
          <w:u w:color="000000"/>
          <w:bdr w:val="none" w:sz="0" w:space="0" w:color="auto" w:frame="1"/>
          <w:lang w:val="es-AR" w:eastAsia="es-ES"/>
        </w:rPr>
        <w:t xml:space="preserve">ante la ley) y </w:t>
      </w:r>
      <w:r w:rsidRPr="00342482">
        <w:rPr>
          <w:rFonts w:ascii="Cambria" w:hAnsi="Cambria" w:cs="Cambria"/>
          <w:color w:val="000000"/>
          <w:sz w:val="20"/>
          <w:szCs w:val="20"/>
          <w:u w:color="000000"/>
          <w:bdr w:val="none" w:sz="0" w:space="0" w:color="auto" w:frame="1"/>
          <w:lang w:val="es-AR" w:eastAsia="es-ES"/>
        </w:rPr>
        <w:t>25 (protecció</w:t>
      </w:r>
      <w:r w:rsidR="001D12CA" w:rsidRPr="00342482">
        <w:rPr>
          <w:rFonts w:ascii="Cambria" w:hAnsi="Cambria" w:cs="Cambria"/>
          <w:color w:val="000000"/>
          <w:sz w:val="20"/>
          <w:szCs w:val="20"/>
          <w:u w:color="000000"/>
          <w:bdr w:val="none" w:sz="0" w:space="0" w:color="auto" w:frame="1"/>
          <w:lang w:val="es-AR" w:eastAsia="es-ES"/>
        </w:rPr>
        <w:t>n judicial), en relación con el</w:t>
      </w:r>
      <w:r w:rsidRPr="00342482">
        <w:rPr>
          <w:rFonts w:ascii="Cambria" w:hAnsi="Cambria" w:cs="Cambria"/>
          <w:color w:val="000000"/>
          <w:sz w:val="20"/>
          <w:szCs w:val="20"/>
          <w:u w:color="000000"/>
          <w:bdr w:val="none" w:sz="0" w:space="0" w:color="auto" w:frame="1"/>
          <w:lang w:val="es-AR" w:eastAsia="es-ES"/>
        </w:rPr>
        <w:t xml:space="preserve"> artícul</w:t>
      </w:r>
      <w:r w:rsidR="001D12CA" w:rsidRPr="00342482">
        <w:rPr>
          <w:rFonts w:ascii="Cambria" w:hAnsi="Cambria" w:cs="Cambria"/>
          <w:color w:val="000000"/>
          <w:sz w:val="20"/>
          <w:szCs w:val="20"/>
          <w:u w:color="000000"/>
          <w:bdr w:val="none" w:sz="0" w:space="0" w:color="auto" w:frame="1"/>
          <w:lang w:val="es-AR" w:eastAsia="es-ES"/>
        </w:rPr>
        <w:t>o</w:t>
      </w:r>
      <w:r w:rsidRPr="00342482">
        <w:rPr>
          <w:rFonts w:ascii="Cambria" w:hAnsi="Cambria" w:cs="Cambria"/>
          <w:color w:val="000000"/>
          <w:sz w:val="20"/>
          <w:szCs w:val="20"/>
          <w:u w:color="000000"/>
          <w:bdr w:val="none" w:sz="0" w:space="0" w:color="auto" w:frame="1"/>
          <w:lang w:val="es-AR" w:eastAsia="es-ES"/>
        </w:rPr>
        <w:t xml:space="preserve"> 1 (obligación de respetar) de la Convención Americana sobre Derechos Humanos, (en adelante “Convención” o “Convenc</w:t>
      </w:r>
      <w:r w:rsidR="00B25AFE" w:rsidRPr="00342482">
        <w:rPr>
          <w:rFonts w:ascii="Cambria" w:hAnsi="Cambria" w:cs="Cambria"/>
          <w:color w:val="000000"/>
          <w:sz w:val="20"/>
          <w:szCs w:val="20"/>
          <w:u w:color="000000"/>
          <w:bdr w:val="none" w:sz="0" w:space="0" w:color="auto" w:frame="1"/>
          <w:lang w:val="es-AR" w:eastAsia="es-ES"/>
        </w:rPr>
        <w:t>ión Americana”),</w:t>
      </w:r>
      <w:r w:rsidR="00B25AFE" w:rsidRPr="00342482">
        <w:rPr>
          <w:rFonts w:ascii="Cambria" w:eastAsia="Times New Roman" w:hAnsi="Cambria" w:cs="Cambria"/>
          <w:color w:val="000000"/>
          <w:sz w:val="20"/>
          <w:szCs w:val="20"/>
          <w:u w:color="000000"/>
          <w:bdr w:val="none" w:sz="0" w:space="0" w:color="auto" w:frame="1"/>
          <w:lang w:val="es-AR" w:eastAsia="es-ES"/>
        </w:rPr>
        <w:t xml:space="preserve"> </w:t>
      </w:r>
      <w:r w:rsidR="00A54172" w:rsidRPr="00342482">
        <w:rPr>
          <w:rFonts w:ascii="Cambria" w:eastAsia="Times New Roman" w:hAnsi="Cambria" w:cs="Cambria"/>
          <w:color w:val="000000"/>
          <w:sz w:val="20"/>
          <w:szCs w:val="20"/>
          <w:u w:color="000000"/>
          <w:bdr w:val="none" w:sz="0" w:space="0" w:color="auto" w:frame="1"/>
          <w:lang w:val="es-AR" w:eastAsia="es-ES"/>
        </w:rPr>
        <w:t xml:space="preserve">por </w:t>
      </w:r>
      <w:r w:rsidR="00A54172" w:rsidRPr="00342482">
        <w:rPr>
          <w:rFonts w:ascii="Cambria" w:eastAsia="Times New Roman" w:hAnsi="Cambria" w:cs="Cambria"/>
          <w:color w:val="000000"/>
          <w:sz w:val="20"/>
          <w:szCs w:val="20"/>
          <w:u w:color="000000"/>
          <w:bdr w:val="none" w:sz="0" w:space="0" w:color="auto" w:frame="1"/>
          <w:lang w:val="es-ES" w:eastAsia="es-ES"/>
        </w:rPr>
        <w:t xml:space="preserve">la falta de reparación al señor </w:t>
      </w:r>
      <w:r w:rsidR="00A54172" w:rsidRPr="00342482">
        <w:rPr>
          <w:rFonts w:ascii="Cambria" w:eastAsia="Times New Roman" w:hAnsi="Cambria" w:cs="Cambria"/>
          <w:bCs/>
          <w:color w:val="000000"/>
          <w:sz w:val="20"/>
          <w:szCs w:val="20"/>
          <w:u w:color="000000"/>
          <w:bdr w:val="none" w:sz="0" w:space="0" w:color="auto" w:frame="1"/>
          <w:lang w:val="es-ES" w:eastAsia="es-ES"/>
        </w:rPr>
        <w:t xml:space="preserve">Eduardo Hugo Molina Zequeira (en adelante “la presunta víctima”) </w:t>
      </w:r>
      <w:r w:rsidR="00A54172" w:rsidRPr="00342482">
        <w:rPr>
          <w:rFonts w:ascii="Cambria" w:eastAsia="Times New Roman" w:hAnsi="Cambria" w:cs="Cambria"/>
          <w:color w:val="000000"/>
          <w:sz w:val="20"/>
          <w:szCs w:val="20"/>
          <w:u w:color="000000"/>
          <w:bdr w:val="none" w:sz="0" w:space="0" w:color="auto" w:frame="1"/>
          <w:lang w:val="es-ES" w:eastAsia="es-ES"/>
        </w:rPr>
        <w:t>por los daños causados a su derecho a la libertad, que lo obligaron a exiliarse en España durante la última dictadura cívico-militar de Argentina, así como la denegación de justicia por violación de las garantías judiciales, la protección judicial y la igualdad y no discriminación en el marco de los procedimientos civiles basados en la Ley No. 24.043.</w:t>
      </w:r>
    </w:p>
    <w:p w14:paraId="48FD5692" w14:textId="77777777" w:rsidR="00931F13" w:rsidRPr="00342482" w:rsidRDefault="00931F13" w:rsidP="00C75819">
      <w:pPr>
        <w:pStyle w:val="Heading2"/>
        <w:keepNext w:val="0"/>
        <w:tabs>
          <w:tab w:val="left" w:pos="90"/>
          <w:tab w:val="left" w:pos="1440"/>
        </w:tabs>
        <w:spacing w:before="0" w:after="0"/>
        <w:ind w:left="720"/>
        <w:jc w:val="both"/>
        <w:rPr>
          <w:rFonts w:ascii="Cambria" w:hAnsi="Cambria"/>
          <w:sz w:val="20"/>
          <w:szCs w:val="20"/>
          <w:lang w:val="es-AR" w:eastAsia="es-ES"/>
        </w:rPr>
      </w:pPr>
    </w:p>
    <w:p w14:paraId="12CFCEB1" w14:textId="4225D7AD" w:rsidR="005654C5" w:rsidRPr="00342482" w:rsidRDefault="00204342" w:rsidP="005654C5">
      <w:pPr>
        <w:pStyle w:val="ListParagraph"/>
        <w:numPr>
          <w:ilvl w:val="0"/>
          <w:numId w:val="55"/>
        </w:numPr>
        <w:tabs>
          <w:tab w:val="left" w:pos="1440"/>
        </w:tabs>
        <w:ind w:left="0" w:firstLine="720"/>
        <w:jc w:val="both"/>
        <w:rPr>
          <w:rFonts w:eastAsia="Times New Roman"/>
          <w:sz w:val="20"/>
          <w:szCs w:val="20"/>
          <w:bdr w:val="none" w:sz="0" w:space="0" w:color="auto" w:frame="1"/>
          <w:lang w:val="es-AR"/>
        </w:rPr>
      </w:pPr>
      <w:r w:rsidRPr="00342482">
        <w:rPr>
          <w:rFonts w:eastAsia="Times New Roman"/>
          <w:sz w:val="20"/>
          <w:szCs w:val="20"/>
          <w:bdr w:val="none" w:sz="0" w:space="0" w:color="auto" w:frame="1"/>
          <w:lang w:val="es-VE"/>
        </w:rPr>
        <w:t>El</w:t>
      </w:r>
      <w:r w:rsidR="00073681" w:rsidRPr="00342482">
        <w:rPr>
          <w:rFonts w:eastAsia="Times New Roman"/>
          <w:sz w:val="20"/>
          <w:szCs w:val="20"/>
          <w:bdr w:val="none" w:sz="0" w:space="0" w:color="auto" w:frame="1"/>
          <w:lang w:val="es-VE"/>
        </w:rPr>
        <w:t xml:space="preserve"> </w:t>
      </w:r>
      <w:r w:rsidR="00BF5B35" w:rsidRPr="00342482">
        <w:rPr>
          <w:rFonts w:eastAsia="Times New Roman"/>
          <w:sz w:val="20"/>
          <w:szCs w:val="20"/>
          <w:bdr w:val="none" w:sz="0" w:space="0" w:color="auto" w:frame="1"/>
          <w:lang w:val="es-VE"/>
        </w:rPr>
        <w:t>9 de marzo de 2021</w:t>
      </w:r>
      <w:r w:rsidR="005802E9" w:rsidRPr="00342482">
        <w:rPr>
          <w:rFonts w:eastAsia="Times New Roman"/>
          <w:sz w:val="20"/>
          <w:szCs w:val="20"/>
          <w:bdr w:val="none" w:sz="0" w:space="0" w:color="auto" w:frame="1"/>
          <w:lang w:val="es-VE"/>
        </w:rPr>
        <w:t xml:space="preserve">, la Comisión emitió </w:t>
      </w:r>
      <w:r w:rsidR="00073681" w:rsidRPr="00342482">
        <w:rPr>
          <w:rFonts w:eastAsia="Times New Roman"/>
          <w:sz w:val="20"/>
          <w:szCs w:val="20"/>
          <w:bdr w:val="none" w:sz="0" w:space="0" w:color="auto" w:frame="1"/>
          <w:lang w:val="es-VE"/>
        </w:rPr>
        <w:t xml:space="preserve">el </w:t>
      </w:r>
      <w:r w:rsidRPr="00342482">
        <w:rPr>
          <w:rFonts w:eastAsia="Times New Roman"/>
          <w:sz w:val="20"/>
          <w:szCs w:val="20"/>
          <w:bdr w:val="none" w:sz="0" w:space="0" w:color="auto" w:frame="1"/>
          <w:lang w:val="es-VE"/>
        </w:rPr>
        <w:t>I</w:t>
      </w:r>
      <w:r w:rsidR="00073681" w:rsidRPr="00342482">
        <w:rPr>
          <w:rFonts w:eastAsia="Times New Roman"/>
          <w:sz w:val="20"/>
          <w:szCs w:val="20"/>
          <w:bdr w:val="none" w:sz="0" w:space="0" w:color="auto" w:frame="1"/>
          <w:lang w:val="es-VE"/>
        </w:rPr>
        <w:t>nforme de Admisibilidad N°</w:t>
      </w:r>
      <w:r w:rsidR="00BF5B35" w:rsidRPr="00342482">
        <w:rPr>
          <w:rFonts w:eastAsia="Times New Roman"/>
          <w:sz w:val="20"/>
          <w:szCs w:val="20"/>
          <w:bdr w:val="none" w:sz="0" w:space="0" w:color="auto" w:frame="1"/>
          <w:lang w:val="es-VE"/>
        </w:rPr>
        <w:t xml:space="preserve"> 58</w:t>
      </w:r>
      <w:r w:rsidR="00073681" w:rsidRPr="00342482">
        <w:rPr>
          <w:rFonts w:eastAsia="Times New Roman"/>
          <w:sz w:val="20"/>
          <w:szCs w:val="20"/>
          <w:bdr w:val="none" w:sz="0" w:space="0" w:color="auto" w:frame="1"/>
          <w:lang w:val="es-VE"/>
        </w:rPr>
        <w:t>/</w:t>
      </w:r>
      <w:r w:rsidR="00BF5B35" w:rsidRPr="00342482">
        <w:rPr>
          <w:rFonts w:eastAsia="Times New Roman"/>
          <w:sz w:val="20"/>
          <w:szCs w:val="20"/>
          <w:bdr w:val="none" w:sz="0" w:space="0" w:color="auto" w:frame="1"/>
          <w:lang w:val="es-VE"/>
        </w:rPr>
        <w:t>21</w:t>
      </w:r>
      <w:r w:rsidR="005802E9" w:rsidRPr="00342482">
        <w:rPr>
          <w:rFonts w:eastAsia="Times New Roman"/>
          <w:sz w:val="20"/>
          <w:szCs w:val="20"/>
          <w:bdr w:val="none" w:sz="0" w:space="0" w:color="auto" w:frame="1"/>
          <w:lang w:val="es-VE"/>
        </w:rPr>
        <w:t xml:space="preserve">, en el cual declaró admisible la petición y </w:t>
      </w:r>
      <w:r w:rsidR="00123475" w:rsidRPr="00342482">
        <w:rPr>
          <w:rFonts w:eastAsia="Times New Roman"/>
          <w:sz w:val="20"/>
          <w:szCs w:val="20"/>
          <w:bdr w:val="none" w:sz="0" w:space="0" w:color="auto" w:frame="1"/>
          <w:lang w:val="es-VE"/>
        </w:rPr>
        <w:t>declaró</w:t>
      </w:r>
      <w:r w:rsidR="005802E9" w:rsidRPr="00342482">
        <w:rPr>
          <w:rFonts w:eastAsia="Times New Roman"/>
          <w:sz w:val="20"/>
          <w:szCs w:val="20"/>
          <w:bdr w:val="none" w:sz="0" w:space="0" w:color="auto" w:frame="1"/>
          <w:lang w:val="es-VE"/>
        </w:rPr>
        <w:t xml:space="preserve"> su competencia para conocer del reclamo presentado por l</w:t>
      </w:r>
      <w:r w:rsidR="00BF5B35" w:rsidRPr="00342482">
        <w:rPr>
          <w:rFonts w:eastAsia="Times New Roman"/>
          <w:sz w:val="20"/>
          <w:szCs w:val="20"/>
          <w:bdr w:val="none" w:sz="0" w:space="0" w:color="auto" w:frame="1"/>
          <w:lang w:val="es-VE"/>
        </w:rPr>
        <w:t>a</w:t>
      </w:r>
      <w:r w:rsidR="005802E9" w:rsidRPr="00342482">
        <w:rPr>
          <w:rFonts w:eastAsia="Times New Roman"/>
          <w:sz w:val="20"/>
          <w:szCs w:val="20"/>
          <w:bdr w:val="none" w:sz="0" w:space="0" w:color="auto" w:frame="1"/>
          <w:lang w:val="es-VE"/>
        </w:rPr>
        <w:t>s peticionari</w:t>
      </w:r>
      <w:r w:rsidR="00BF5B35" w:rsidRPr="00342482">
        <w:rPr>
          <w:rFonts w:eastAsia="Times New Roman"/>
          <w:sz w:val="20"/>
          <w:szCs w:val="20"/>
          <w:bdr w:val="none" w:sz="0" w:space="0" w:color="auto" w:frame="1"/>
          <w:lang w:val="es-VE"/>
        </w:rPr>
        <w:t>a</w:t>
      </w:r>
      <w:r w:rsidR="005802E9" w:rsidRPr="00342482">
        <w:rPr>
          <w:rFonts w:eastAsia="Times New Roman"/>
          <w:sz w:val="20"/>
          <w:szCs w:val="20"/>
          <w:bdr w:val="none" w:sz="0" w:space="0" w:color="auto" w:frame="1"/>
          <w:lang w:val="es-VE"/>
        </w:rPr>
        <w:t>s respecto de la presunta violación de los derechos contenidos en los artículos 8 (</w:t>
      </w:r>
      <w:r w:rsidR="00904BDB" w:rsidRPr="00342482">
        <w:rPr>
          <w:rFonts w:eastAsia="Times New Roman"/>
          <w:sz w:val="20"/>
          <w:szCs w:val="20"/>
          <w:bdr w:val="none" w:sz="0" w:space="0" w:color="auto" w:frame="1"/>
          <w:lang w:val="es-VE"/>
        </w:rPr>
        <w:t>garantías judiciales</w:t>
      </w:r>
      <w:r w:rsidR="005802E9" w:rsidRPr="00342482">
        <w:rPr>
          <w:rFonts w:eastAsia="Times New Roman"/>
          <w:sz w:val="20"/>
          <w:szCs w:val="20"/>
          <w:bdr w:val="none" w:sz="0" w:space="0" w:color="auto" w:frame="1"/>
          <w:lang w:val="es-VE"/>
        </w:rPr>
        <w:t>)</w:t>
      </w:r>
      <w:r w:rsidR="00BF5B35" w:rsidRPr="00342482">
        <w:rPr>
          <w:rFonts w:eastAsia="Times New Roman"/>
          <w:sz w:val="20"/>
          <w:szCs w:val="20"/>
          <w:bdr w:val="none" w:sz="0" w:space="0" w:color="auto" w:frame="1"/>
          <w:lang w:val="es-VE"/>
        </w:rPr>
        <w:t>, 24 (igualdad ante la ley)</w:t>
      </w:r>
      <w:r w:rsidR="005E311A" w:rsidRPr="00342482">
        <w:rPr>
          <w:rFonts w:eastAsia="Times New Roman"/>
          <w:sz w:val="20"/>
          <w:szCs w:val="20"/>
          <w:bdr w:val="none" w:sz="0" w:space="0" w:color="auto" w:frame="1"/>
          <w:lang w:val="es-VE"/>
        </w:rPr>
        <w:t xml:space="preserve"> </w:t>
      </w:r>
      <w:r w:rsidR="005802E9" w:rsidRPr="00342482">
        <w:rPr>
          <w:rFonts w:eastAsia="Times New Roman"/>
          <w:sz w:val="20"/>
          <w:szCs w:val="20"/>
          <w:bdr w:val="none" w:sz="0" w:space="0" w:color="auto" w:frame="1"/>
          <w:lang w:val="es-VE"/>
        </w:rPr>
        <w:t>y 25 (</w:t>
      </w:r>
      <w:r w:rsidR="00904BDB" w:rsidRPr="00342482">
        <w:rPr>
          <w:rFonts w:eastAsia="Times New Roman"/>
          <w:sz w:val="20"/>
          <w:szCs w:val="20"/>
          <w:bdr w:val="none" w:sz="0" w:space="0" w:color="auto" w:frame="1"/>
          <w:lang w:val="es-VE"/>
        </w:rPr>
        <w:t>protección judicial</w:t>
      </w:r>
      <w:r w:rsidR="005802E9" w:rsidRPr="00342482">
        <w:rPr>
          <w:rFonts w:eastAsia="Times New Roman"/>
          <w:sz w:val="20"/>
          <w:szCs w:val="20"/>
          <w:bdr w:val="none" w:sz="0" w:space="0" w:color="auto" w:frame="1"/>
          <w:lang w:val="es-VE"/>
        </w:rPr>
        <w:t>)</w:t>
      </w:r>
      <w:r w:rsidR="005E311A" w:rsidRPr="00342482">
        <w:rPr>
          <w:rFonts w:eastAsia="Times New Roman"/>
          <w:sz w:val="20"/>
          <w:szCs w:val="20"/>
          <w:bdr w:val="none" w:sz="0" w:space="0" w:color="auto" w:frame="1"/>
          <w:lang w:val="es-VE"/>
        </w:rPr>
        <w:t xml:space="preserve"> </w:t>
      </w:r>
      <w:r w:rsidR="00584DE7" w:rsidRPr="00342482">
        <w:rPr>
          <w:rFonts w:eastAsia="Times New Roman"/>
          <w:sz w:val="20"/>
          <w:szCs w:val="20"/>
          <w:bdr w:val="none" w:sz="0" w:space="0" w:color="auto" w:frame="1"/>
          <w:lang w:val="es-ES"/>
        </w:rPr>
        <w:t>de la Convención Americana, en relación con sus artículos 1.1 (obligación de respetar los derechos) y 2 (deber de adoptar disposiciones de derecho interno) del mismo instrumento</w:t>
      </w:r>
      <w:r w:rsidR="00904BDB" w:rsidRPr="00342482">
        <w:rPr>
          <w:rFonts w:eastAsia="Times New Roman"/>
          <w:sz w:val="20"/>
          <w:szCs w:val="20"/>
          <w:bdr w:val="none" w:sz="0" w:space="0" w:color="auto" w:frame="1"/>
          <w:lang w:val="es-AR"/>
        </w:rPr>
        <w:t>.</w:t>
      </w:r>
    </w:p>
    <w:p w14:paraId="49392235" w14:textId="77777777" w:rsidR="005654C5" w:rsidRPr="00342482" w:rsidRDefault="005654C5" w:rsidP="005654C5">
      <w:pPr>
        <w:pStyle w:val="ListParagraph"/>
        <w:rPr>
          <w:rFonts w:eastAsia="Times New Roman"/>
          <w:sz w:val="20"/>
          <w:szCs w:val="20"/>
          <w:lang w:val="es-ES_tradnl"/>
        </w:rPr>
      </w:pPr>
    </w:p>
    <w:p w14:paraId="513A91A6" w14:textId="6BABFDE9" w:rsidR="005654C5" w:rsidRPr="00342482" w:rsidRDefault="005654C5" w:rsidP="00380572">
      <w:pPr>
        <w:pStyle w:val="ListParagraph"/>
        <w:numPr>
          <w:ilvl w:val="0"/>
          <w:numId w:val="55"/>
        </w:numPr>
        <w:tabs>
          <w:tab w:val="left" w:pos="1440"/>
        </w:tabs>
        <w:ind w:left="0" w:firstLine="720"/>
        <w:jc w:val="both"/>
        <w:rPr>
          <w:rFonts w:eastAsia="Times New Roman"/>
          <w:sz w:val="20"/>
          <w:szCs w:val="20"/>
          <w:lang w:val="es-ES_tradnl"/>
        </w:rPr>
      </w:pPr>
      <w:r w:rsidRPr="00342482">
        <w:rPr>
          <w:rFonts w:eastAsia="Times New Roman"/>
          <w:sz w:val="20"/>
          <w:szCs w:val="20"/>
          <w:lang w:val="es-ES_tradnl"/>
        </w:rPr>
        <w:t xml:space="preserve">El </w:t>
      </w:r>
      <w:r w:rsidR="003E2B51" w:rsidRPr="00342482">
        <w:rPr>
          <w:rFonts w:eastAsia="Times New Roman"/>
          <w:sz w:val="20"/>
          <w:szCs w:val="20"/>
          <w:lang w:val="es-ES_tradnl"/>
        </w:rPr>
        <w:t>31 de mayo de</w:t>
      </w:r>
      <w:r w:rsidRPr="00342482">
        <w:rPr>
          <w:rFonts w:eastAsia="Times New Roman"/>
          <w:sz w:val="20"/>
          <w:szCs w:val="20"/>
          <w:lang w:val="es-ES_tradnl"/>
        </w:rPr>
        <w:t xml:space="preserve"> 2022, la Comisión notificó a las partes el inicio del proceso de solución amistosa, que </w:t>
      </w:r>
      <w:r w:rsidR="00911AE1" w:rsidRPr="00342482">
        <w:rPr>
          <w:rFonts w:eastAsia="Times New Roman"/>
          <w:sz w:val="20"/>
          <w:szCs w:val="20"/>
          <w:lang w:val="es-ES_tradnl"/>
        </w:rPr>
        <w:t xml:space="preserve">previamente </w:t>
      </w:r>
      <w:r w:rsidRPr="00342482">
        <w:rPr>
          <w:rFonts w:eastAsia="Times New Roman"/>
          <w:sz w:val="20"/>
          <w:szCs w:val="20"/>
          <w:lang w:val="es-ES_tradnl"/>
        </w:rPr>
        <w:t xml:space="preserve">se materializó en la suscripción de un acuerdo de solución amistosa (ASA) el 23 de febrero de 2022. El </w:t>
      </w:r>
      <w:r w:rsidR="005B357F" w:rsidRPr="00342482">
        <w:rPr>
          <w:rFonts w:eastAsia="Times New Roman"/>
          <w:sz w:val="20"/>
          <w:szCs w:val="20"/>
          <w:lang w:val="es-ES_tradnl"/>
        </w:rPr>
        <w:t>3 de enero de 2023</w:t>
      </w:r>
      <w:r w:rsidRPr="00342482">
        <w:rPr>
          <w:rFonts w:eastAsia="Times New Roman"/>
          <w:sz w:val="20"/>
          <w:szCs w:val="20"/>
          <w:lang w:val="es-ES_tradnl"/>
        </w:rPr>
        <w:t>, el Estado informó de la emisión del Decreto No.</w:t>
      </w:r>
      <w:r w:rsidR="00380572" w:rsidRPr="00342482">
        <w:rPr>
          <w:rFonts w:eastAsia="Times New Roman"/>
          <w:sz w:val="20"/>
          <w:szCs w:val="20"/>
          <w:lang w:val="es-ES_tradnl"/>
        </w:rPr>
        <w:t>865</w:t>
      </w:r>
      <w:r w:rsidR="005B357F" w:rsidRPr="00342482">
        <w:rPr>
          <w:rFonts w:eastAsia="Times New Roman"/>
          <w:sz w:val="20"/>
          <w:szCs w:val="20"/>
          <w:lang w:val="es-ES_tradnl"/>
        </w:rPr>
        <w:t xml:space="preserve">/22 </w:t>
      </w:r>
      <w:r w:rsidRPr="00342482">
        <w:rPr>
          <w:rFonts w:eastAsia="Times New Roman"/>
          <w:sz w:val="20"/>
          <w:szCs w:val="20"/>
          <w:lang w:val="es-ES_tradnl"/>
        </w:rPr>
        <w:t xml:space="preserve">del Poder Ejecutivo Nacional aprobatorio del respectivo acuerdo y solicitó la aprobación y publicación del acuerdo. </w:t>
      </w:r>
      <w:r w:rsidR="00AE1172" w:rsidRPr="00342482">
        <w:rPr>
          <w:rFonts w:eastAsia="Times New Roman"/>
          <w:sz w:val="20"/>
          <w:szCs w:val="20"/>
          <w:lang w:val="es-ES_tradnl"/>
        </w:rPr>
        <w:t>Asimismo, el 28 de junio de 2023, el Estado remitió la constancia de aprobación de la resolución ministerial objeto del acuerdo amistoso</w:t>
      </w:r>
      <w:r w:rsidR="00763744" w:rsidRPr="00342482">
        <w:rPr>
          <w:rFonts w:eastAsia="Times New Roman"/>
          <w:sz w:val="20"/>
          <w:szCs w:val="20"/>
          <w:lang w:val="es-ES_tradnl"/>
        </w:rPr>
        <w:t xml:space="preserve">. </w:t>
      </w:r>
      <w:r w:rsidRPr="00342482">
        <w:rPr>
          <w:rFonts w:eastAsia="Times New Roman"/>
          <w:sz w:val="20"/>
          <w:szCs w:val="20"/>
          <w:lang w:val="es-ES_tradnl"/>
        </w:rPr>
        <w:t xml:space="preserve">A su vez, las peticionarias solicitaron </w:t>
      </w:r>
      <w:r w:rsidR="00D71B54" w:rsidRPr="00342482">
        <w:rPr>
          <w:rFonts w:eastAsia="Times New Roman"/>
          <w:sz w:val="20"/>
          <w:szCs w:val="20"/>
          <w:lang w:val="es-ES_tradnl"/>
        </w:rPr>
        <w:t xml:space="preserve">a la Comisión, </w:t>
      </w:r>
      <w:r w:rsidRPr="00342482">
        <w:rPr>
          <w:rFonts w:eastAsia="Times New Roman"/>
          <w:sz w:val="20"/>
          <w:szCs w:val="20"/>
          <w:lang w:val="es-ES_tradnl"/>
        </w:rPr>
        <w:t xml:space="preserve">el </w:t>
      </w:r>
      <w:r w:rsidR="00AE78F7" w:rsidRPr="00342482">
        <w:rPr>
          <w:rFonts w:eastAsia="Times New Roman"/>
          <w:sz w:val="20"/>
          <w:szCs w:val="20"/>
          <w:lang w:val="es-ES_tradnl"/>
        </w:rPr>
        <w:t>31 de agosto de</w:t>
      </w:r>
      <w:r w:rsidRPr="00342482">
        <w:rPr>
          <w:rFonts w:eastAsia="Times New Roman"/>
          <w:sz w:val="20"/>
          <w:szCs w:val="20"/>
          <w:lang w:val="es-ES_tradnl"/>
        </w:rPr>
        <w:t xml:space="preserve"> 202</w:t>
      </w:r>
      <w:r w:rsidR="00AE78F7" w:rsidRPr="00342482">
        <w:rPr>
          <w:rFonts w:eastAsia="Times New Roman"/>
          <w:sz w:val="20"/>
          <w:szCs w:val="20"/>
          <w:lang w:val="es-ES_tradnl"/>
        </w:rPr>
        <w:t>3</w:t>
      </w:r>
      <w:r w:rsidR="00D71B54" w:rsidRPr="00342482">
        <w:rPr>
          <w:rFonts w:eastAsia="Times New Roman"/>
          <w:sz w:val="20"/>
          <w:szCs w:val="20"/>
          <w:lang w:val="es-ES_tradnl"/>
        </w:rPr>
        <w:t>,</w:t>
      </w:r>
      <w:r w:rsidRPr="00342482">
        <w:rPr>
          <w:rFonts w:eastAsia="Times New Roman"/>
          <w:sz w:val="20"/>
          <w:szCs w:val="20"/>
          <w:lang w:val="es-ES_tradnl"/>
        </w:rPr>
        <w:t xml:space="preserve"> la correspondiente homologación, según lo establecido en el ASA. </w:t>
      </w:r>
    </w:p>
    <w:p w14:paraId="4EF28078" w14:textId="77777777" w:rsidR="005654C5" w:rsidRPr="00342482" w:rsidRDefault="005654C5" w:rsidP="005654C5">
      <w:pPr>
        <w:pStyle w:val="ListParagraph"/>
        <w:rPr>
          <w:rFonts w:eastAsia="Times New Roman"/>
          <w:sz w:val="20"/>
          <w:szCs w:val="20"/>
          <w:lang w:val="es-ES_tradnl"/>
        </w:rPr>
      </w:pPr>
    </w:p>
    <w:p w14:paraId="5D343674" w14:textId="68EBDF10" w:rsidR="00931F13" w:rsidRPr="00342482" w:rsidRDefault="005654C5" w:rsidP="005654C5">
      <w:pPr>
        <w:pStyle w:val="ListParagraph"/>
        <w:numPr>
          <w:ilvl w:val="0"/>
          <w:numId w:val="55"/>
        </w:numPr>
        <w:tabs>
          <w:tab w:val="left" w:pos="1440"/>
        </w:tabs>
        <w:ind w:left="0" w:firstLine="720"/>
        <w:jc w:val="both"/>
        <w:rPr>
          <w:rFonts w:eastAsia="Times New Roman"/>
          <w:sz w:val="20"/>
          <w:szCs w:val="20"/>
          <w:lang w:val="es-ES_tradnl"/>
        </w:rPr>
      </w:pPr>
      <w:r w:rsidRPr="00342482">
        <w:rPr>
          <w:rFonts w:eastAsia="Times New Roman"/>
          <w:sz w:val="20"/>
          <w:szCs w:val="20"/>
          <w:lang w:val="es-ES_tradnl"/>
        </w:rPr>
        <w:t>En el presente informe de solución amistosa, según lo establecido en el artículo 49 de la Convención y en el artículo 40.5 del Reglamento de la Comisión, se efectúa una reseña de los hechos alegados por las peticionarias y se transcribe el acuerdo de solución amistosa suscrito el 23 de febrero de 2022 por las peticionarias y representantes del Estado argentino. Asimismo, se aprueba el acuerdo suscrito entre las partes y se acuerda la publicación del presente informe en el Informe Anual a la Asamblea General de la Organización de los Estados Americanos.</w:t>
      </w:r>
    </w:p>
    <w:p w14:paraId="5BD1CFBD" w14:textId="77777777" w:rsidR="005654C5" w:rsidRPr="00342482" w:rsidRDefault="005654C5" w:rsidP="005654C5">
      <w:pPr>
        <w:tabs>
          <w:tab w:val="left" w:pos="1440"/>
        </w:tabs>
        <w:jc w:val="both"/>
        <w:rPr>
          <w:rFonts w:ascii="Cambria" w:eastAsia="Times New Roman" w:hAnsi="Cambria"/>
          <w:sz w:val="20"/>
          <w:szCs w:val="20"/>
          <w:lang w:val="es-ES_tradnl"/>
        </w:rPr>
      </w:pPr>
    </w:p>
    <w:p w14:paraId="3719D748" w14:textId="77777777" w:rsidR="00931F13" w:rsidRPr="00342482" w:rsidRDefault="00931F13" w:rsidP="00C758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eastAsia="MS Mincho"/>
          <w:b/>
          <w:sz w:val="20"/>
          <w:szCs w:val="20"/>
          <w:lang w:val="es-ES"/>
        </w:rPr>
      </w:pPr>
      <w:r w:rsidRPr="00342482">
        <w:rPr>
          <w:rFonts w:eastAsia="MS Mincho"/>
          <w:b/>
          <w:sz w:val="20"/>
          <w:szCs w:val="20"/>
          <w:lang w:val="es-ES"/>
        </w:rPr>
        <w:t xml:space="preserve">LOS HECHOS ALEGADOS </w:t>
      </w:r>
    </w:p>
    <w:p w14:paraId="7564C882" w14:textId="77777777" w:rsidR="00BA00CC" w:rsidRPr="00342482" w:rsidRDefault="00BA00CC" w:rsidP="00C7581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
        </w:rPr>
      </w:pPr>
    </w:p>
    <w:p w14:paraId="366D1DE3" w14:textId="5DB35AFE" w:rsidR="00BA00CC" w:rsidRPr="00342482" w:rsidRDefault="008F4E68"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342482">
        <w:rPr>
          <w:rFonts w:eastAsia="Times New Roman"/>
          <w:sz w:val="20"/>
          <w:szCs w:val="20"/>
          <w:bdr w:val="none" w:sz="0" w:space="0" w:color="auto" w:frame="1"/>
          <w:lang w:val="es-AR"/>
        </w:rPr>
        <w:t>La parte peticionaria alegó que</w:t>
      </w:r>
      <w:r w:rsidR="00BA00CC" w:rsidRPr="00342482">
        <w:rPr>
          <w:rFonts w:eastAsia="Times New Roman"/>
          <w:sz w:val="20"/>
          <w:szCs w:val="20"/>
          <w:bdr w:val="none" w:sz="0" w:space="0" w:color="auto" w:frame="1"/>
          <w:lang w:val="es-AR"/>
        </w:rPr>
        <w:t xml:space="preserve">, </w:t>
      </w:r>
      <w:r w:rsidR="003A4E24" w:rsidRPr="00342482">
        <w:rPr>
          <w:rFonts w:eastAsia="Times New Roman"/>
          <w:sz w:val="20"/>
          <w:szCs w:val="20"/>
          <w:bdr w:val="none" w:sz="0" w:space="0" w:color="auto" w:frame="1"/>
          <w:lang w:val="es-ES"/>
        </w:rPr>
        <w:t xml:space="preserve">la presunta víctima, militante peronista, y su compañera, la señora María Zaide El Gáname (en adelante “María Zaide”), </w:t>
      </w:r>
      <w:r w:rsidR="00C218A6" w:rsidRPr="00342482">
        <w:rPr>
          <w:rFonts w:eastAsia="Times New Roman"/>
          <w:sz w:val="20"/>
          <w:szCs w:val="20"/>
          <w:bdr w:val="none" w:sz="0" w:space="0" w:color="auto" w:frame="1"/>
          <w:lang w:val="es-ES"/>
        </w:rPr>
        <w:t>fueron</w:t>
      </w:r>
      <w:r w:rsidR="00967265" w:rsidRPr="00342482">
        <w:rPr>
          <w:rFonts w:eastAsia="Times New Roman"/>
          <w:sz w:val="20"/>
          <w:szCs w:val="20"/>
          <w:bdr w:val="none" w:sz="0" w:space="0" w:color="auto" w:frame="1"/>
          <w:lang w:val="es-ES"/>
        </w:rPr>
        <w:t xml:space="preserve"> </w:t>
      </w:r>
      <w:r w:rsidR="003A4E24" w:rsidRPr="00342482">
        <w:rPr>
          <w:rFonts w:eastAsia="Times New Roman"/>
          <w:sz w:val="20"/>
          <w:szCs w:val="20"/>
          <w:bdr w:val="none" w:sz="0" w:space="0" w:color="auto" w:frame="1"/>
          <w:lang w:val="es-ES"/>
        </w:rPr>
        <w:t xml:space="preserve">perseguidos durante la dictadura y </w:t>
      </w:r>
      <w:r w:rsidRPr="00342482">
        <w:rPr>
          <w:rFonts w:eastAsia="Times New Roman"/>
          <w:sz w:val="20"/>
          <w:szCs w:val="20"/>
          <w:bdr w:val="none" w:sz="0" w:space="0" w:color="auto" w:frame="1"/>
          <w:lang w:val="es-ES"/>
        </w:rPr>
        <w:t xml:space="preserve">que </w:t>
      </w:r>
      <w:r w:rsidR="003A4E24" w:rsidRPr="00342482">
        <w:rPr>
          <w:rFonts w:eastAsia="Times New Roman"/>
          <w:sz w:val="20"/>
          <w:szCs w:val="20"/>
          <w:bdr w:val="none" w:sz="0" w:space="0" w:color="auto" w:frame="1"/>
          <w:lang w:val="es-ES"/>
        </w:rPr>
        <w:t xml:space="preserve">tuvieron que refugiarse en España en 1979, pues María Zaide </w:t>
      </w:r>
      <w:r w:rsidR="00967265" w:rsidRPr="00342482">
        <w:rPr>
          <w:rFonts w:eastAsia="Times New Roman"/>
          <w:sz w:val="20"/>
          <w:szCs w:val="20"/>
          <w:bdr w:val="none" w:sz="0" w:space="0" w:color="auto" w:frame="1"/>
          <w:lang w:val="es-ES"/>
        </w:rPr>
        <w:t>fue</w:t>
      </w:r>
      <w:r w:rsidR="003A4E24" w:rsidRPr="00342482">
        <w:rPr>
          <w:rFonts w:eastAsia="Times New Roman"/>
          <w:sz w:val="20"/>
          <w:szCs w:val="20"/>
          <w:bdr w:val="none" w:sz="0" w:space="0" w:color="auto" w:frame="1"/>
          <w:lang w:val="es-ES"/>
        </w:rPr>
        <w:t xml:space="preserve"> detenida juntamente con su hermana Zulema Josefina El Gáname (en adelante “Zulema Josefina”) a disposición del Poder Ejecutivo y procesada por hechos de índole política desde el 22 de junio de 1971 hasta el 25 de mayo de 1973. </w:t>
      </w:r>
      <w:r w:rsidRPr="00342482">
        <w:rPr>
          <w:rFonts w:eastAsia="Times New Roman"/>
          <w:sz w:val="20"/>
          <w:szCs w:val="20"/>
          <w:bdr w:val="none" w:sz="0" w:space="0" w:color="auto" w:frame="1"/>
          <w:lang w:val="es-ES"/>
        </w:rPr>
        <w:t>Afirmó</w:t>
      </w:r>
      <w:r w:rsidR="003A4E24" w:rsidRPr="00342482">
        <w:rPr>
          <w:rFonts w:eastAsia="Times New Roman"/>
          <w:sz w:val="20"/>
          <w:szCs w:val="20"/>
          <w:bdr w:val="none" w:sz="0" w:space="0" w:color="auto" w:frame="1"/>
          <w:lang w:val="es-ES"/>
        </w:rPr>
        <w:t xml:space="preserve"> que el 6 de septiembre de 1976 Zulema Josefina fue asesinada, luego de lo cual la pareja tuvo que vivir escondida por años en ostracismo social. Debido a lo anterior, la parte peticionaria sost</w:t>
      </w:r>
      <w:r w:rsidR="005E5794" w:rsidRPr="00342482">
        <w:rPr>
          <w:rFonts w:eastAsia="Times New Roman"/>
          <w:sz w:val="20"/>
          <w:szCs w:val="20"/>
          <w:bdr w:val="none" w:sz="0" w:space="0" w:color="auto" w:frame="1"/>
          <w:lang w:val="es-ES"/>
        </w:rPr>
        <w:t>uvo</w:t>
      </w:r>
      <w:r w:rsidR="003A4E24" w:rsidRPr="00342482">
        <w:rPr>
          <w:rFonts w:eastAsia="Times New Roman"/>
          <w:sz w:val="20"/>
          <w:szCs w:val="20"/>
          <w:bdr w:val="none" w:sz="0" w:space="0" w:color="auto" w:frame="1"/>
          <w:lang w:val="es-ES"/>
        </w:rPr>
        <w:t xml:space="preserve"> que la pareja decidió refugiarse tras un procedimiento de búsqueda de ambos en casa de familiares y debido al embarazo de María Zaide. Aleg</w:t>
      </w:r>
      <w:r w:rsidR="00775EDC" w:rsidRPr="00342482">
        <w:rPr>
          <w:rFonts w:eastAsia="Times New Roman"/>
          <w:sz w:val="20"/>
          <w:szCs w:val="20"/>
          <w:bdr w:val="none" w:sz="0" w:space="0" w:color="auto" w:frame="1"/>
          <w:lang w:val="es-ES"/>
        </w:rPr>
        <w:t>ó</w:t>
      </w:r>
      <w:r w:rsidR="003A4E24" w:rsidRPr="00342482">
        <w:rPr>
          <w:rFonts w:eastAsia="Times New Roman"/>
          <w:sz w:val="20"/>
          <w:szCs w:val="20"/>
          <w:bdr w:val="none" w:sz="0" w:space="0" w:color="auto" w:frame="1"/>
          <w:lang w:val="es-ES"/>
        </w:rPr>
        <w:t xml:space="preserve"> que fueron </w:t>
      </w:r>
      <w:r w:rsidR="003A4E24" w:rsidRPr="00342482">
        <w:rPr>
          <w:rFonts w:eastAsia="Times New Roman"/>
          <w:sz w:val="20"/>
          <w:szCs w:val="20"/>
          <w:bdr w:val="none" w:sz="0" w:space="0" w:color="auto" w:frame="1"/>
          <w:lang w:val="es-ES"/>
        </w:rPr>
        <w:lastRenderedPageBreak/>
        <w:t>reconocidos por ACNUR España como refugiados el 10 de marzo de 1980. Asimismo, afirm</w:t>
      </w:r>
      <w:r w:rsidR="00967265" w:rsidRPr="00342482">
        <w:rPr>
          <w:rFonts w:eastAsia="Times New Roman"/>
          <w:sz w:val="20"/>
          <w:szCs w:val="20"/>
          <w:bdr w:val="none" w:sz="0" w:space="0" w:color="auto" w:frame="1"/>
          <w:lang w:val="es-ES"/>
        </w:rPr>
        <w:t>ó</w:t>
      </w:r>
      <w:r w:rsidR="003A4E24" w:rsidRPr="00342482">
        <w:rPr>
          <w:rFonts w:eastAsia="Times New Roman"/>
          <w:sz w:val="20"/>
          <w:szCs w:val="20"/>
          <w:bdr w:val="none" w:sz="0" w:space="0" w:color="auto" w:frame="1"/>
          <w:lang w:val="es-ES"/>
        </w:rPr>
        <w:t xml:space="preserve"> que el nombre de la señora María se encontraba en los “Archivos del Terror de Paraguay” dentro del “Operativo Cóndor”.</w:t>
      </w:r>
    </w:p>
    <w:p w14:paraId="13204E48" w14:textId="77777777" w:rsidR="00BA00CC" w:rsidRPr="00342482" w:rsidRDefault="00BA00CC" w:rsidP="00446C1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r w:rsidRPr="00342482">
        <w:rPr>
          <w:rFonts w:eastAsia="Times New Roman"/>
          <w:sz w:val="20"/>
          <w:szCs w:val="20"/>
          <w:bdr w:val="none" w:sz="0" w:space="0" w:color="auto" w:frame="1"/>
          <w:lang w:val="es-AR"/>
        </w:rPr>
        <w:t xml:space="preserve"> </w:t>
      </w:r>
    </w:p>
    <w:p w14:paraId="465D5D68" w14:textId="57FE02A8" w:rsidR="006327EC" w:rsidRPr="00342482" w:rsidRDefault="00446C17" w:rsidP="006327EC">
      <w:pPr>
        <w:pStyle w:val="ListParagraph"/>
        <w:numPr>
          <w:ilvl w:val="0"/>
          <w:numId w:val="55"/>
        </w:numPr>
        <w:tabs>
          <w:tab w:val="left" w:pos="1440"/>
          <w:tab w:val="center" w:pos="5400"/>
        </w:tabs>
        <w:suppressAutoHyphens/>
        <w:ind w:left="0" w:firstLine="720"/>
        <w:jc w:val="both"/>
        <w:rPr>
          <w:sz w:val="20"/>
          <w:szCs w:val="20"/>
          <w:lang w:val="es-AR"/>
        </w:rPr>
      </w:pPr>
      <w:r w:rsidRPr="00342482">
        <w:rPr>
          <w:sz w:val="20"/>
          <w:szCs w:val="20"/>
          <w:lang w:val="es-AR"/>
        </w:rPr>
        <w:t xml:space="preserve">Según lo señalado en la petición, </w:t>
      </w:r>
      <w:r w:rsidRPr="00342482">
        <w:rPr>
          <w:sz w:val="20"/>
          <w:szCs w:val="20"/>
          <w:lang w:val="es-ES"/>
        </w:rPr>
        <w:t>en 2004, la presunta víctima</w:t>
      </w:r>
      <w:r w:rsidRPr="00342482">
        <w:rPr>
          <w:bCs/>
          <w:sz w:val="20"/>
          <w:szCs w:val="20"/>
          <w:lang w:val="es-ES"/>
        </w:rPr>
        <w:t xml:space="preserve"> solicitó la reparación económica de la Ley No. 24.043 a la Secretaría de Derechos Humanos, que consideró que se encontraban reunidos los requisitos de dicha ley y dictó favorablemente el otorgamiento del beneficio. Ante la Resolución Ministerial denegatoria se </w:t>
      </w:r>
      <w:r w:rsidR="00C218A6" w:rsidRPr="00342482">
        <w:rPr>
          <w:bCs/>
          <w:sz w:val="20"/>
          <w:szCs w:val="20"/>
          <w:lang w:val="es-ES"/>
        </w:rPr>
        <w:t>interpuso</w:t>
      </w:r>
      <w:r w:rsidR="004F6925" w:rsidRPr="00342482">
        <w:rPr>
          <w:bCs/>
          <w:sz w:val="20"/>
          <w:szCs w:val="20"/>
          <w:lang w:val="es-ES"/>
        </w:rPr>
        <w:t xml:space="preserve"> </w:t>
      </w:r>
      <w:r w:rsidRPr="00342482">
        <w:rPr>
          <w:bCs/>
          <w:sz w:val="20"/>
          <w:szCs w:val="20"/>
          <w:lang w:val="es-ES"/>
        </w:rPr>
        <w:t xml:space="preserve">un recurso directo ante la Cámara Nacional de Apelaciones en lo Contencioso Administrativo Federal de La Sala I el 30 de abril de 2007. El recurso </w:t>
      </w:r>
      <w:r w:rsidR="00C218A6" w:rsidRPr="00342482">
        <w:rPr>
          <w:bCs/>
          <w:sz w:val="20"/>
          <w:szCs w:val="20"/>
          <w:lang w:val="es-ES"/>
        </w:rPr>
        <w:t>fue</w:t>
      </w:r>
      <w:r w:rsidRPr="00342482">
        <w:rPr>
          <w:bCs/>
          <w:sz w:val="20"/>
          <w:szCs w:val="20"/>
          <w:lang w:val="es-ES"/>
        </w:rPr>
        <w:t xml:space="preserve"> admitido con el reconocimiento de que la condición de la presunta víctima se encontraba contemplada en la Ley No. 24.043, pues fue la única alternativa para salvar a su vida, ya que la referida ley debería aplicarse a todos los casos en que se hubiera violado la libertad ambulatoria. El Ministerio de Justicia y Derechos Humanos </w:t>
      </w:r>
      <w:r w:rsidR="00C218A6" w:rsidRPr="00342482">
        <w:rPr>
          <w:bCs/>
          <w:sz w:val="20"/>
          <w:szCs w:val="20"/>
          <w:lang w:val="es-ES"/>
        </w:rPr>
        <w:t>presentó</w:t>
      </w:r>
      <w:r w:rsidRPr="00342482">
        <w:rPr>
          <w:bCs/>
          <w:sz w:val="20"/>
          <w:szCs w:val="20"/>
          <w:lang w:val="es-ES"/>
        </w:rPr>
        <w:t xml:space="preserve"> un recurso ante la Corte Suprema de Justicia de la Nación, que el 22 de diciembre de 2008 dejó sin efecto la decisión por falta de análisis de prueba. Remitidas las decisiones nuevamente a Cámara, la IV Sala </w:t>
      </w:r>
      <w:r w:rsidR="00C218A6" w:rsidRPr="00342482">
        <w:rPr>
          <w:bCs/>
          <w:sz w:val="20"/>
          <w:szCs w:val="20"/>
          <w:lang w:val="es-ES"/>
        </w:rPr>
        <w:t>rechazó</w:t>
      </w:r>
      <w:r w:rsidR="004F6925" w:rsidRPr="00342482">
        <w:rPr>
          <w:bCs/>
          <w:sz w:val="20"/>
          <w:szCs w:val="20"/>
          <w:lang w:val="es-ES"/>
        </w:rPr>
        <w:t xml:space="preserve"> </w:t>
      </w:r>
      <w:r w:rsidRPr="00342482">
        <w:rPr>
          <w:bCs/>
          <w:sz w:val="20"/>
          <w:szCs w:val="20"/>
          <w:lang w:val="es-ES"/>
        </w:rPr>
        <w:t xml:space="preserve">el 12 de agosto de 2009 la solicitud por ausencia de pruebas sobre la persecución y la constancia expedida por ACNUR. Se </w:t>
      </w:r>
      <w:r w:rsidR="00C218A6" w:rsidRPr="00342482">
        <w:rPr>
          <w:bCs/>
          <w:sz w:val="20"/>
          <w:szCs w:val="20"/>
          <w:lang w:val="es-ES"/>
        </w:rPr>
        <w:t>interpuso</w:t>
      </w:r>
      <w:r w:rsidR="006327EC" w:rsidRPr="00342482">
        <w:rPr>
          <w:bCs/>
          <w:sz w:val="20"/>
          <w:szCs w:val="20"/>
          <w:lang w:val="es-ES"/>
        </w:rPr>
        <w:t xml:space="preserve"> </w:t>
      </w:r>
      <w:r w:rsidRPr="00342482">
        <w:rPr>
          <w:bCs/>
          <w:sz w:val="20"/>
          <w:szCs w:val="20"/>
          <w:lang w:val="es-ES"/>
        </w:rPr>
        <w:t xml:space="preserve">un recurso extraordinario ante la Corte Suprema de Justicia, que fue rechazado por incumplimiento del requisito de cantidad de renglones por página. La presunta víctima </w:t>
      </w:r>
      <w:r w:rsidR="006327EC" w:rsidRPr="00342482">
        <w:rPr>
          <w:bCs/>
          <w:sz w:val="20"/>
          <w:szCs w:val="20"/>
          <w:lang w:val="es-ES"/>
        </w:rPr>
        <w:t>indicó que f</w:t>
      </w:r>
      <w:r w:rsidRPr="00342482">
        <w:rPr>
          <w:bCs/>
          <w:sz w:val="20"/>
          <w:szCs w:val="20"/>
          <w:lang w:val="es-ES"/>
        </w:rPr>
        <w:t>ue notificada de la decisión el 4 de mayo de 2010. La parte peticionaria afirm</w:t>
      </w:r>
      <w:r w:rsidR="006327EC" w:rsidRPr="00342482">
        <w:rPr>
          <w:bCs/>
          <w:sz w:val="20"/>
          <w:szCs w:val="20"/>
          <w:lang w:val="es-ES"/>
        </w:rPr>
        <w:t>ó que</w:t>
      </w:r>
      <w:r w:rsidRPr="00342482">
        <w:rPr>
          <w:bCs/>
          <w:sz w:val="20"/>
          <w:szCs w:val="20"/>
          <w:lang w:val="es-ES"/>
        </w:rPr>
        <w:t xml:space="preserve"> se agotaron los recursos internos y que el rechazo del recurso extraordinario result</w:t>
      </w:r>
      <w:r w:rsidR="006327EC" w:rsidRPr="00342482">
        <w:rPr>
          <w:bCs/>
          <w:sz w:val="20"/>
          <w:szCs w:val="20"/>
          <w:lang w:val="es-ES"/>
        </w:rPr>
        <w:t>ó</w:t>
      </w:r>
      <w:r w:rsidRPr="00342482">
        <w:rPr>
          <w:bCs/>
          <w:sz w:val="20"/>
          <w:szCs w:val="20"/>
          <w:lang w:val="es-ES"/>
        </w:rPr>
        <w:t xml:space="preserve"> violatorio del derecho de acceso a la justicia reconocido por la Convención Americana.</w:t>
      </w:r>
    </w:p>
    <w:p w14:paraId="5CF0A324" w14:textId="2A70D9B9" w:rsidR="00AC6E5E" w:rsidRPr="00342482" w:rsidRDefault="007072CF" w:rsidP="006327EC">
      <w:pPr>
        <w:pStyle w:val="ListParagraph"/>
        <w:tabs>
          <w:tab w:val="left" w:pos="1440"/>
          <w:tab w:val="center" w:pos="5400"/>
        </w:tabs>
        <w:suppressAutoHyphens/>
        <w:jc w:val="both"/>
        <w:rPr>
          <w:sz w:val="20"/>
          <w:szCs w:val="20"/>
          <w:lang w:val="es-AR"/>
        </w:rPr>
      </w:pPr>
      <w:r w:rsidRPr="00342482">
        <w:rPr>
          <w:sz w:val="20"/>
          <w:szCs w:val="20"/>
          <w:lang w:val="es-AR"/>
        </w:rPr>
        <w:t xml:space="preserve"> </w:t>
      </w:r>
    </w:p>
    <w:p w14:paraId="16AF7D90" w14:textId="77777777" w:rsidR="00AC6E5E" w:rsidRPr="00342482" w:rsidRDefault="00AC6E5E" w:rsidP="00C758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342482">
        <w:rPr>
          <w:rFonts w:ascii="Cambria" w:eastAsia="MS Mincho" w:hAnsi="Cambria"/>
          <w:b/>
          <w:sz w:val="20"/>
          <w:szCs w:val="20"/>
          <w:lang w:val="es-ES"/>
        </w:rPr>
        <w:t>SOLUCIÓN AMISTOSA</w:t>
      </w:r>
    </w:p>
    <w:p w14:paraId="6570BCDA" w14:textId="77777777" w:rsidR="00AC6E5E" w:rsidRPr="00342482" w:rsidRDefault="00AC6E5E" w:rsidP="00C75819">
      <w:pPr>
        <w:pStyle w:val="ListParagraph"/>
        <w:ind w:firstLine="720"/>
        <w:jc w:val="both"/>
        <w:rPr>
          <w:rFonts w:eastAsia="Times New Roman"/>
          <w:sz w:val="20"/>
          <w:szCs w:val="20"/>
          <w:bdr w:val="none" w:sz="0" w:space="0" w:color="auto" w:frame="1"/>
          <w:lang w:val="es-AR"/>
        </w:rPr>
      </w:pPr>
    </w:p>
    <w:p w14:paraId="3109D23C" w14:textId="6C488958" w:rsidR="00A75114" w:rsidRPr="00342482" w:rsidRDefault="00AC6E5E"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342482">
        <w:rPr>
          <w:rFonts w:ascii="Cambria" w:eastAsia="Times New Roman" w:hAnsi="Cambria"/>
          <w:sz w:val="20"/>
          <w:szCs w:val="20"/>
          <w:lang w:val="es-ES_tradnl"/>
        </w:rPr>
        <w:t xml:space="preserve">El </w:t>
      </w:r>
      <w:r w:rsidR="006327EC" w:rsidRPr="00342482">
        <w:rPr>
          <w:rFonts w:ascii="Cambria" w:eastAsia="Times New Roman" w:hAnsi="Cambria"/>
          <w:sz w:val="20"/>
          <w:szCs w:val="20"/>
          <w:lang w:val="es-ES_tradnl"/>
        </w:rPr>
        <w:t>23 de febrero de 2022</w:t>
      </w:r>
      <w:r w:rsidRPr="00342482">
        <w:rPr>
          <w:rFonts w:ascii="Cambria" w:eastAsia="Times New Roman" w:hAnsi="Cambria"/>
          <w:sz w:val="20"/>
          <w:szCs w:val="20"/>
          <w:lang w:val="es-ES_tradnl"/>
        </w:rPr>
        <w:t>, las partes firmaron un acuerdo de solución amistos</w:t>
      </w:r>
      <w:r w:rsidR="00451E26" w:rsidRPr="00342482">
        <w:rPr>
          <w:rFonts w:ascii="Cambria" w:eastAsia="Times New Roman" w:hAnsi="Cambria"/>
          <w:sz w:val="20"/>
          <w:szCs w:val="20"/>
          <w:lang w:val="es-ES"/>
        </w:rPr>
        <w:t xml:space="preserve">a en la Ciudad Autónoma de Buenos Aires, </w:t>
      </w:r>
      <w:r w:rsidR="00FA1808" w:rsidRPr="00342482">
        <w:rPr>
          <w:rFonts w:ascii="Cambria" w:eastAsia="Times New Roman" w:hAnsi="Cambria"/>
          <w:sz w:val="20"/>
          <w:szCs w:val="20"/>
          <w:lang w:val="es-ES"/>
        </w:rPr>
        <w:t xml:space="preserve"> en cuyo texto se establece lo siguiente</w:t>
      </w:r>
      <w:r w:rsidRPr="00342482">
        <w:rPr>
          <w:rFonts w:ascii="Cambria" w:eastAsia="Times New Roman" w:hAnsi="Cambria"/>
          <w:sz w:val="20"/>
          <w:szCs w:val="20"/>
          <w:lang w:val="es-ES"/>
        </w:rPr>
        <w:t>:</w:t>
      </w:r>
    </w:p>
    <w:p w14:paraId="60D315DF" w14:textId="77777777" w:rsidR="00A75114" w:rsidRPr="00342482" w:rsidRDefault="00A75114" w:rsidP="001C149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04200BF4" w14:textId="71B6D6F5" w:rsidR="00E3436C" w:rsidRPr="00342482" w:rsidRDefault="00E3436C" w:rsidP="001C149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342482">
        <w:rPr>
          <w:rFonts w:ascii="Cambria" w:eastAsia="MS Mincho" w:hAnsi="Cambria"/>
          <w:b/>
          <w:sz w:val="20"/>
          <w:szCs w:val="20"/>
          <w:lang w:val="es-AR"/>
        </w:rPr>
        <w:t>ACUERDO DE SOLUCIÓN AMISTOSA</w:t>
      </w:r>
    </w:p>
    <w:p w14:paraId="1DBB81A2" w14:textId="77777777" w:rsidR="00451E26" w:rsidRPr="00342482" w:rsidRDefault="00451E26" w:rsidP="00451E26">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3B2A6FFB" w14:textId="77777777" w:rsidR="00451E26" w:rsidRPr="00342482" w:rsidRDefault="00451E26" w:rsidP="00451E26">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t>Las partes en el Caso nº 14.536 del registro de la Ilustre Comisión Interamericana de Derechos Humanos (en adelante “CIDH” o la “Comisión Interamericana”): doctoras Elena Carmen Moreno y Myriam Carsen , en su carácter de letradas apoderada  y patrocinante respectivamente del peticionario, Eduardo Hugo Molina Zequeira, y la República Argentina, en su carácter de Estado parte de la Convención Americana sobre Derechos Humanos (en adelante la “Convención Americana”), actuando por expreso mandato del artículo 99 inciso 11,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CIDH que han llegado a un acuerdo de solución amistosa en el caso, cuyo contenido se desarrolla a continuación.</w:t>
      </w:r>
    </w:p>
    <w:p w14:paraId="0DBAE8EB" w14:textId="3ED97CA2" w:rsidR="008F5061" w:rsidRPr="00342482" w:rsidRDefault="00A75114" w:rsidP="0094534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701" w:right="713" w:hanging="284"/>
        <w:rPr>
          <w:rFonts w:eastAsia="MS Mincho"/>
          <w:b/>
          <w:sz w:val="20"/>
          <w:szCs w:val="20"/>
          <w:lang w:val="es-AR"/>
        </w:rPr>
      </w:pPr>
      <w:r w:rsidRPr="00342482">
        <w:rPr>
          <w:rFonts w:eastAsia="MS Mincho"/>
          <w:b/>
          <w:sz w:val="20"/>
          <w:szCs w:val="20"/>
          <w:lang w:val="es-AR"/>
        </w:rPr>
        <w:t>A</w:t>
      </w:r>
      <w:r w:rsidR="005A3366" w:rsidRPr="00342482">
        <w:rPr>
          <w:rFonts w:eastAsia="MS Mincho"/>
          <w:b/>
          <w:sz w:val="20"/>
          <w:szCs w:val="20"/>
          <w:lang w:val="es-AR"/>
        </w:rPr>
        <w:t>ntecedentes</w:t>
      </w:r>
    </w:p>
    <w:p w14:paraId="56862FD9" w14:textId="77777777" w:rsidR="000D3C78" w:rsidRPr="00342482" w:rsidRDefault="000D3C78" w:rsidP="009C5C9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1224231A" w14:textId="77777777" w:rsidR="00451E26" w:rsidRPr="00342482" w:rsidRDefault="00451E26" w:rsidP="00451E26">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t>El 1 de noviembre de 2010, Eduardo Hugo Molina Zequeira presentó una petición ante la Comisión Interamericana por la violación de los artículos 8 (garantías judiciales), 24 (igualdad ante la ley) y 25 (protección judicial) de la Convención Americana, en relación con el artículo 1.1. del mismo instrumento.</w:t>
      </w:r>
    </w:p>
    <w:p w14:paraId="6D70CE52" w14:textId="77777777" w:rsidR="00451E26" w:rsidRPr="00342482" w:rsidRDefault="00451E26" w:rsidP="00451E26">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t>En su denuncia, la parte peticionaria relata que, en virtud de su militancia política, el señor Molina Zequeira fue perseguido durante la última dictadura cívico-militar, razón por la que tuvo que refugiarse en España.</w:t>
      </w:r>
    </w:p>
    <w:p w14:paraId="49F53318" w14:textId="24010FDC" w:rsidR="00451E26" w:rsidRPr="00342482" w:rsidRDefault="00451E26" w:rsidP="002C6081">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t>En virtud de estos hechos, el señor Molina Zequeira presentó una solicitud de otorgamiento del beneficio reglado por la ley n° 24.043, que fue desestimada en sede administrativa y judicial.</w:t>
      </w:r>
      <w:r w:rsidR="002C6081" w:rsidRPr="00342482">
        <w:rPr>
          <w:rFonts w:ascii="Cambria" w:eastAsia="MS Mincho" w:hAnsi="Cambria"/>
          <w:sz w:val="20"/>
          <w:szCs w:val="20"/>
          <w:lang w:val="es-AR"/>
        </w:rPr>
        <w:t xml:space="preserve"> </w:t>
      </w:r>
    </w:p>
    <w:p w14:paraId="08083F8B" w14:textId="399E8619" w:rsidR="00451E26" w:rsidRPr="00342482" w:rsidRDefault="00451E26" w:rsidP="00451E26">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lastRenderedPageBreak/>
        <w:t>El 2 de octubre de 2017, la CIDH trasladó la petición al Estado argentino.</w:t>
      </w:r>
    </w:p>
    <w:p w14:paraId="5926E471" w14:textId="12A01930" w:rsidR="00451E26" w:rsidRPr="00342482" w:rsidRDefault="00451E26" w:rsidP="00451E26">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t>El 9 de marzo de 2021, la Comisión aprobó el Informe de Admisibilidad n° 58/21. Allí declaró la admisibilidad de la denuncia respecto a la posible violación de los derechos consagrados en los artículos 8, 24 y 25 de la Convención Americana, en relación con los artículos 1.1 y 2 del mismo instrumento.</w:t>
      </w:r>
    </w:p>
    <w:p w14:paraId="36679C24" w14:textId="5FCC2258" w:rsidR="00451E26" w:rsidRPr="00342482" w:rsidRDefault="00451E26" w:rsidP="00451E26">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t xml:space="preserve">El 6 de agosto de 2020, la Ministra de Justicia y Derechos Humanos de la Nación instruyó a las áreas intervinientes en la tramitación de las solicitudes del beneficio previsto en la ley n° 24.043 para los casos de exilio forzoso a aplicar la nueva doctrina expuesta por la Procuración del Tesoro de la Nación en el Dictamen N° IF-2020-36200344-APN-PTN. Ante ello, tras la notificación del Informe n° 58/21 de la ilustre CIDH,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del peticionario como una situación de exilio. </w:t>
      </w:r>
    </w:p>
    <w:p w14:paraId="405BE19A" w14:textId="2F45C23A" w:rsidR="00451E26" w:rsidRPr="00342482" w:rsidRDefault="00451E26" w:rsidP="00451E26">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t xml:space="preserve">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 </w:t>
      </w:r>
    </w:p>
    <w:p w14:paraId="60E44E60" w14:textId="35C141CA" w:rsidR="005A3366" w:rsidRPr="00342482" w:rsidRDefault="00451E26" w:rsidP="005A3366">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t xml:space="preserve">El Estado considera que el señor Molina Zequeira ha sido víctima de persecución política por la dictadura cívico militar que asoló la República Argentina entre el 24 de marzo de 1976 y el 10 de diciembre de 1983. Atento a ello, en línea con el IF-2022-08501103-APN-SSPYEIDH#MJ de la Secretaría de Derechos Humanos de </w:t>
      </w:r>
      <w:r w:rsidR="005A3366" w:rsidRPr="00342482">
        <w:rPr>
          <w:rFonts w:ascii="Cambria" w:eastAsia="MS Mincho" w:hAnsi="Cambria"/>
          <w:sz w:val="20"/>
          <w:szCs w:val="20"/>
          <w:lang w:val="es-AR"/>
        </w:rPr>
        <w:t>la Nación y en cumplimiento de las obligaciones internacionales que le caben en materia de derechos humanos, el Estado argentino entiende que el peticionario tiene derecho a ser reparado adecuadamente por las violaciones padecidas.</w:t>
      </w:r>
    </w:p>
    <w:p w14:paraId="6C422484" w14:textId="50054095" w:rsidR="005A3366" w:rsidRPr="00342482" w:rsidRDefault="005A3366" w:rsidP="0094534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701" w:right="720" w:hanging="284"/>
        <w:jc w:val="both"/>
        <w:rPr>
          <w:rFonts w:eastAsia="MS Mincho"/>
          <w:b/>
          <w:bCs/>
          <w:sz w:val="20"/>
          <w:szCs w:val="20"/>
          <w:lang w:val="es-AR"/>
        </w:rPr>
      </w:pPr>
      <w:r w:rsidRPr="00342482">
        <w:rPr>
          <w:rFonts w:eastAsia="MS Mincho"/>
          <w:b/>
          <w:bCs/>
          <w:sz w:val="20"/>
          <w:szCs w:val="20"/>
          <w:lang w:val="es-AR"/>
        </w:rPr>
        <w:t>Medidas a adoptar</w:t>
      </w:r>
    </w:p>
    <w:p w14:paraId="25B5C15E" w14:textId="0D684D4D" w:rsidR="005A3366" w:rsidRPr="00342482" w:rsidRDefault="005A3366" w:rsidP="005A336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right="720" w:firstLine="0"/>
        <w:jc w:val="both"/>
        <w:rPr>
          <w:rFonts w:eastAsia="MS Mincho"/>
          <w:sz w:val="20"/>
          <w:szCs w:val="20"/>
          <w:lang w:val="es-AR"/>
        </w:rPr>
      </w:pPr>
      <w:r w:rsidRPr="00342482">
        <w:rPr>
          <w:rFonts w:eastAsia="MS Mincho"/>
          <w:sz w:val="20"/>
          <w:szCs w:val="20"/>
          <w:lang w:val="es-AR"/>
        </w:rPr>
        <w:t>Las partes convienen en que se otorgará una reparación pecuniaria de acuerdo con el esquema previsto por la Ley n° 24.043, considerando a tal efecto la totalidad del período en el que el señor Eduardo Hugo Molina Zequeira permaneció en exilio forzoso, conforme Dictamen IF-2022-08501103-APN-SSPYEIDH#MJ. Esto es, desde el 29 de octubre de 1979 al 28 de octubre de 1983.</w:t>
      </w:r>
    </w:p>
    <w:p w14:paraId="4DF4D6E5" w14:textId="117C3E5F" w:rsidR="005A3366" w:rsidRPr="00342482" w:rsidRDefault="005A3366" w:rsidP="005A336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right="720" w:firstLine="0"/>
        <w:jc w:val="both"/>
        <w:rPr>
          <w:rFonts w:eastAsia="MS Mincho"/>
          <w:sz w:val="20"/>
          <w:szCs w:val="20"/>
          <w:lang w:val="es-AR"/>
        </w:rPr>
      </w:pPr>
      <w:r w:rsidRPr="00342482">
        <w:rPr>
          <w:rFonts w:eastAsia="MS Mincho"/>
          <w:sz w:val="20"/>
          <w:szCs w:val="20"/>
          <w:lang w:val="es-AR"/>
        </w:rPr>
        <w:t>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nº 24.043, sin costas ni gastos adicionales. El monto de la reparación se calculará a la fecha del dictado de esa resolución ministerial.</w:t>
      </w:r>
    </w:p>
    <w:p w14:paraId="508EA1D2" w14:textId="0AA86FD3" w:rsidR="00BE2856" w:rsidRPr="00342482" w:rsidRDefault="00BE2856" w:rsidP="005A336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right="720" w:firstLine="0"/>
        <w:jc w:val="both"/>
        <w:rPr>
          <w:rFonts w:eastAsia="MS Mincho"/>
          <w:sz w:val="20"/>
          <w:szCs w:val="20"/>
          <w:lang w:val="es-AR"/>
        </w:rPr>
      </w:pPr>
      <w:r w:rsidRPr="00342482">
        <w:rPr>
          <w:rFonts w:eastAsia="MS Mincho"/>
          <w:sz w:val="20"/>
          <w:szCs w:val="20"/>
          <w:lang w:val="es-AR"/>
        </w:rPr>
        <w:t>El Estado también se compromete a respetar el plazo del artículo 30 de la reglamentación del capítulo V de la Ley n° 25.344, previsto en el Decreto del Poder Ejecutivo Nacional n° 1116/2000.</w:t>
      </w:r>
    </w:p>
    <w:p w14:paraId="6E5B10CD" w14:textId="2A2D3873" w:rsidR="00BE2856" w:rsidRPr="00342482" w:rsidRDefault="00BE2856" w:rsidP="005A336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right="720" w:firstLine="0"/>
        <w:jc w:val="both"/>
        <w:rPr>
          <w:rFonts w:eastAsia="MS Mincho"/>
          <w:sz w:val="20"/>
          <w:szCs w:val="20"/>
          <w:lang w:val="es-AR"/>
        </w:rPr>
      </w:pPr>
      <w:r w:rsidRPr="00342482">
        <w:rPr>
          <w:rFonts w:eastAsia="MS Mincho"/>
          <w:sz w:val="20"/>
          <w:szCs w:val="20"/>
          <w:lang w:val="es-AR"/>
        </w:rPr>
        <w:t>Una vez que la parte peticionaria presente ante la Administración Nacional de la Seguridad Social (ANSES) copia fiel de su documento nacional de identidad y el formulario (PS.6.298) de solicitud del beneficio previsto en la Ley Nº 26.913 correctamente completado, así como suscriba la declaración jurada que lo acompaña como anexo, el Estado argentino se compromete a dictar la resolución correspondiente, en el plazo de tres (3) meses.</w:t>
      </w:r>
    </w:p>
    <w:p w14:paraId="17510FE0" w14:textId="22607AE5" w:rsidR="00BE2856" w:rsidRPr="00342482" w:rsidRDefault="00BE2856" w:rsidP="005A336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right="720" w:firstLine="0"/>
        <w:jc w:val="both"/>
        <w:rPr>
          <w:rFonts w:eastAsia="MS Mincho"/>
          <w:sz w:val="20"/>
          <w:szCs w:val="20"/>
          <w:lang w:val="es-AR"/>
        </w:rPr>
      </w:pPr>
      <w:r w:rsidRPr="00342482">
        <w:rPr>
          <w:rFonts w:eastAsia="MS Mincho"/>
          <w:sz w:val="20"/>
          <w:szCs w:val="20"/>
          <w:lang w:val="es-AR"/>
        </w:rPr>
        <w:lastRenderedPageBreak/>
        <w:t>Una vez efectivizado el pago de la reparación prevista en el punto II.2 de este acuerdo, el peticionario renuncia, de manera definitiva e irrevocable, a iniciar cualquier otro reclamo de naturaleza pecuniaria contra el Estado en relación con los hechos que motivaron el presente caso.</w:t>
      </w:r>
    </w:p>
    <w:p w14:paraId="2B469404" w14:textId="0481604F" w:rsidR="00097A3E" w:rsidRPr="00342482" w:rsidRDefault="00097A3E" w:rsidP="0094534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701" w:right="720" w:hanging="284"/>
        <w:jc w:val="both"/>
        <w:rPr>
          <w:rFonts w:eastAsia="MS Mincho"/>
          <w:b/>
          <w:bCs/>
          <w:sz w:val="20"/>
          <w:szCs w:val="20"/>
          <w:lang w:val="es-AR"/>
        </w:rPr>
      </w:pPr>
      <w:r w:rsidRPr="00342482">
        <w:rPr>
          <w:rFonts w:eastAsia="MS Mincho"/>
          <w:b/>
          <w:bCs/>
          <w:sz w:val="20"/>
          <w:szCs w:val="20"/>
          <w:lang w:val="es-AR"/>
        </w:rPr>
        <w:t xml:space="preserve">Firma </w:t>
      </w:r>
      <w:r w:rsidRPr="00342482">
        <w:rPr>
          <w:rFonts w:eastAsia="MS Mincho"/>
          <w:b/>
          <w:bCs/>
          <w:i/>
          <w:iCs/>
          <w:sz w:val="20"/>
          <w:szCs w:val="20"/>
          <w:lang w:val="es-AR"/>
        </w:rPr>
        <w:t>ad referendum</w:t>
      </w:r>
    </w:p>
    <w:p w14:paraId="49393686" w14:textId="28B50E82" w:rsidR="00A75114" w:rsidRPr="00342482" w:rsidRDefault="00097A3E" w:rsidP="00097A3E">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t>Las partes manifiestan que el presente acuerdo deberá ser aprobado por un Decreto del Poder Ejecutivo Nacional.</w:t>
      </w:r>
    </w:p>
    <w:p w14:paraId="0BE2C841" w14:textId="263F9744" w:rsidR="00097A3E" w:rsidRPr="00342482" w:rsidRDefault="00097A3E" w:rsidP="00097A3E">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AR"/>
        </w:rPr>
      </w:pPr>
      <w:r w:rsidRPr="00342482">
        <w:rPr>
          <w:rFonts w:ascii="Cambria" w:eastAsia="MS Mincho" w:hAnsi="Cambria"/>
          <w:sz w:val="20"/>
          <w:szCs w:val="20"/>
          <w:lang w:val="es-AR"/>
        </w:rPr>
        <w:t>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w:t>
      </w:r>
    </w:p>
    <w:p w14:paraId="5D62C56D" w14:textId="55A930FC" w:rsidR="00925B4B" w:rsidRPr="00342482" w:rsidRDefault="00097A3E" w:rsidP="00097A3E">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lang w:val="es-CO"/>
        </w:rPr>
      </w:pPr>
      <w:r w:rsidRPr="00342482">
        <w:rPr>
          <w:rFonts w:ascii="Cambria" w:eastAsia="MS Mincho" w:hAnsi="Cambria"/>
          <w:sz w:val="20"/>
          <w:szCs w:val="20"/>
          <w:lang w:val="es-CO"/>
        </w:rPr>
        <w:t xml:space="preserve">Se </w:t>
      </w:r>
      <w:r w:rsidRPr="00342482">
        <w:rPr>
          <w:rFonts w:ascii="Cambria" w:eastAsia="MS Mincho" w:hAnsi="Cambria"/>
          <w:sz w:val="20"/>
          <w:szCs w:val="20"/>
          <w:lang w:val="es-AR"/>
        </w:rPr>
        <w:t>firman tres ejemplares del mismo tenor, en la Ciudad Autónoma de Buenos Aires, a los 23 días del mes de febrero de 2022.</w:t>
      </w:r>
    </w:p>
    <w:p w14:paraId="313CE048" w14:textId="77777777" w:rsidR="00B333BF" w:rsidRPr="00342482" w:rsidRDefault="00B333BF" w:rsidP="00925B4B">
      <w:pPr>
        <w:pStyle w:val="ListParagraph"/>
        <w:numPr>
          <w:ilvl w:val="0"/>
          <w:numId w:val="59"/>
        </w:numPr>
        <w:ind w:left="1440"/>
        <w:jc w:val="both"/>
        <w:rPr>
          <w:rFonts w:eastAsia="MS Mincho"/>
          <w:b/>
          <w:sz w:val="20"/>
          <w:szCs w:val="20"/>
          <w:lang w:val="es-ES"/>
        </w:rPr>
      </w:pPr>
      <w:r w:rsidRPr="00342482">
        <w:rPr>
          <w:rFonts w:eastAsia="MS Mincho"/>
          <w:b/>
          <w:sz w:val="20"/>
          <w:szCs w:val="20"/>
          <w:lang w:val="es-ES"/>
        </w:rPr>
        <w:t>DETERMINACIÓN DE COMPATIBILIDAD Y CUMPLIMIENTO</w:t>
      </w:r>
    </w:p>
    <w:p w14:paraId="07750366" w14:textId="77777777" w:rsidR="00B333BF" w:rsidRPr="00342482" w:rsidRDefault="00B333BF" w:rsidP="00B333BF">
      <w:pPr>
        <w:tabs>
          <w:tab w:val="num" w:pos="1440"/>
        </w:tabs>
        <w:jc w:val="both"/>
        <w:rPr>
          <w:rFonts w:ascii="Cambria" w:eastAsia="MS Mincho" w:hAnsi="Cambria"/>
          <w:b/>
          <w:sz w:val="20"/>
          <w:szCs w:val="20"/>
          <w:lang w:val="es-ES"/>
        </w:rPr>
      </w:pPr>
    </w:p>
    <w:p w14:paraId="2F102058" w14:textId="77777777" w:rsidR="00B333BF" w:rsidRPr="00342482" w:rsidRDefault="00B333BF" w:rsidP="009A29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342482">
        <w:rPr>
          <w:rFonts w:eastAsia="MS Minch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42482">
        <w:rPr>
          <w:rFonts w:eastAsia="MS Mincho"/>
          <w:i/>
          <w:sz w:val="20"/>
          <w:szCs w:val="20"/>
          <w:bdr w:val="none" w:sz="0" w:space="0" w:color="auto" w:frame="1"/>
          <w:lang w:val="es-AR"/>
        </w:rPr>
        <w:t>pacta sunt servanda</w:t>
      </w:r>
      <w:r w:rsidRPr="00342482">
        <w:rPr>
          <w:rFonts w:eastAsia="MS Mincho"/>
          <w:sz w:val="20"/>
          <w:szCs w:val="20"/>
          <w:bdr w:val="none" w:sz="0" w:space="0" w:color="auto" w:frame="1"/>
          <w:lang w:val="es-AR"/>
        </w:rPr>
        <w:t>, por el cual los Estados deben cumplir de buena fe las obligaciones asumidas en los tratados</w:t>
      </w:r>
      <w:r w:rsidRPr="00342482">
        <w:rPr>
          <w:sz w:val="20"/>
          <w:szCs w:val="20"/>
          <w:bdr w:val="none" w:sz="0" w:space="0" w:color="auto" w:frame="1"/>
          <w:vertAlign w:val="superscript"/>
          <w:lang w:val="es-AR"/>
        </w:rPr>
        <w:footnoteReference w:id="2"/>
      </w:r>
      <w:r w:rsidRPr="00342482">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8B5A3F7" w14:textId="77777777" w:rsidR="00B333BF" w:rsidRPr="00342482" w:rsidRDefault="00B333BF" w:rsidP="00B333B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0B6005F6" w14:textId="5BE30E7B" w:rsidR="00B333BF" w:rsidRPr="00342482" w:rsidRDefault="00B333B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342482">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7DD16FED" w14:textId="77777777" w:rsidR="006C0FF0" w:rsidRPr="00342482" w:rsidRDefault="006C0FF0" w:rsidP="006C0FF0">
      <w:pPr>
        <w:pStyle w:val="ListParagraph"/>
        <w:rPr>
          <w:rFonts w:eastAsia="MS Mincho"/>
          <w:sz w:val="20"/>
          <w:szCs w:val="20"/>
          <w:lang w:val="es-ES"/>
        </w:rPr>
      </w:pPr>
    </w:p>
    <w:p w14:paraId="66BFD4D3" w14:textId="5445E220" w:rsidR="006C0FF0" w:rsidRPr="00342482" w:rsidRDefault="00C55D0E"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342482">
        <w:rPr>
          <w:rFonts w:ascii="Cambria" w:eastAsia="MS Mincho" w:hAnsi="Cambria"/>
          <w:sz w:val="20"/>
          <w:szCs w:val="20"/>
          <w:lang w:val="es-419"/>
        </w:rPr>
        <w:t xml:space="preserve">Según </w:t>
      </w:r>
      <w:r w:rsidR="00C96295" w:rsidRPr="00342482">
        <w:rPr>
          <w:rFonts w:ascii="Cambria" w:eastAsia="MS Mincho" w:hAnsi="Cambria"/>
          <w:color w:val="000000"/>
          <w:sz w:val="20"/>
          <w:szCs w:val="20"/>
          <w:lang w:val="es-ES"/>
        </w:rPr>
        <w:t xml:space="preserve">lo establecido en la cláusula III del acuerdo, y frente a la confirmación del Estado de 3 de enero de 2023, sobre la emisión del Decreto No. </w:t>
      </w:r>
      <w:r w:rsidR="00C96295" w:rsidRPr="00342482">
        <w:rPr>
          <w:rFonts w:ascii="Cambria" w:eastAsia="Times New Roman" w:hAnsi="Cambria"/>
          <w:sz w:val="20"/>
          <w:szCs w:val="20"/>
          <w:lang w:val="es-ES_tradnl"/>
        </w:rPr>
        <w:t xml:space="preserve">No.865/22 </w:t>
      </w:r>
      <w:r w:rsidR="00C96295" w:rsidRPr="00342482">
        <w:rPr>
          <w:rFonts w:ascii="Cambria" w:eastAsia="MS Mincho" w:hAnsi="Cambria"/>
          <w:color w:val="000000"/>
          <w:sz w:val="20"/>
          <w:szCs w:val="20"/>
          <w:lang w:val="es-ES"/>
        </w:rPr>
        <w:t xml:space="preserve">del Poder Ejecutivo Nacional aprobatorio del ASA, así como la solicitud de la parte peticionaria de </w:t>
      </w:r>
      <w:r w:rsidR="00DC29F7" w:rsidRPr="00342482">
        <w:rPr>
          <w:rFonts w:ascii="Cambria" w:eastAsia="Times New Roman" w:hAnsi="Cambria"/>
          <w:sz w:val="20"/>
          <w:szCs w:val="20"/>
          <w:lang w:val="es-ES_tradnl"/>
        </w:rPr>
        <w:t xml:space="preserve">31 de agosto de 2023 </w:t>
      </w:r>
      <w:r w:rsidR="00C96295" w:rsidRPr="00342482">
        <w:rPr>
          <w:rFonts w:ascii="Cambria" w:eastAsia="MS Mincho" w:hAnsi="Cambria"/>
          <w:color w:val="000000"/>
          <w:sz w:val="20"/>
          <w:szCs w:val="20"/>
          <w:lang w:val="es-ES"/>
        </w:rPr>
        <w:t>de avanzar con su homologación, corresponde en este momento valorar el cumplimiento de los compromisos establecidos en este instrumento.</w:t>
      </w:r>
    </w:p>
    <w:p w14:paraId="68549B0F" w14:textId="77777777" w:rsidR="00B333BF" w:rsidRPr="00342482" w:rsidRDefault="00B333BF" w:rsidP="00B333B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r w:rsidRPr="00342482">
        <w:rPr>
          <w:rFonts w:ascii="Cambria" w:eastAsia="MS Mincho" w:hAnsi="Cambria"/>
          <w:sz w:val="20"/>
          <w:szCs w:val="20"/>
          <w:lang w:val="es-ES"/>
        </w:rPr>
        <w:t xml:space="preserve"> </w:t>
      </w:r>
    </w:p>
    <w:p w14:paraId="10CD8AAF" w14:textId="41B6DB7E" w:rsidR="00B333BF" w:rsidRPr="00342482" w:rsidRDefault="00C96295"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342482">
        <w:rPr>
          <w:rFonts w:ascii="Cambria" w:eastAsia="MS Mincho" w:hAnsi="Cambria"/>
          <w:color w:val="000000"/>
          <w:sz w:val="20"/>
          <w:szCs w:val="20"/>
          <w:lang w:val="es-ES"/>
        </w:rPr>
        <w:t>En relación con la cláusula II.2</w:t>
      </w:r>
      <w:r w:rsidR="0056451D" w:rsidRPr="00342482">
        <w:rPr>
          <w:rFonts w:ascii="Cambria" w:eastAsia="MS Mincho" w:hAnsi="Cambria"/>
          <w:color w:val="000000"/>
          <w:sz w:val="20"/>
          <w:szCs w:val="20"/>
          <w:lang w:val="es-ES"/>
        </w:rPr>
        <w:t>.</w:t>
      </w:r>
      <w:r w:rsidRPr="00342482">
        <w:rPr>
          <w:rFonts w:ascii="Cambria" w:eastAsia="MS Mincho" w:hAnsi="Cambria"/>
          <w:color w:val="000000"/>
          <w:sz w:val="20"/>
          <w:szCs w:val="20"/>
          <w:lang w:val="es-ES"/>
        </w:rPr>
        <w:t xml:space="preserve"> sobre la emisión de la resolución ministerial otorgando el beneficio reparatorio previsto en la Ley No. 24.043, la Comisión observa que el </w:t>
      </w:r>
      <w:r w:rsidR="00622051" w:rsidRPr="00342482">
        <w:rPr>
          <w:rFonts w:ascii="Cambria" w:eastAsia="MS Mincho" w:hAnsi="Cambria"/>
          <w:color w:val="000000"/>
          <w:sz w:val="20"/>
          <w:szCs w:val="20"/>
          <w:lang w:val="es-ES"/>
        </w:rPr>
        <w:t>28 de junio</w:t>
      </w:r>
      <w:r w:rsidRPr="00342482">
        <w:rPr>
          <w:rFonts w:ascii="Cambria" w:eastAsia="MS Mincho" w:hAnsi="Cambria"/>
          <w:color w:val="000000"/>
          <w:sz w:val="20"/>
          <w:szCs w:val="20"/>
          <w:lang w:val="es-ES"/>
        </w:rPr>
        <w:t xml:space="preserve"> de 2023, el Estado informó que el </w:t>
      </w:r>
      <w:r w:rsidR="00DC29F7" w:rsidRPr="00342482">
        <w:rPr>
          <w:rFonts w:ascii="Cambria" w:eastAsia="Times New Roman" w:hAnsi="Cambria"/>
          <w:sz w:val="20"/>
          <w:szCs w:val="20"/>
          <w:lang w:val="es-ES_tradnl"/>
        </w:rPr>
        <w:t>2</w:t>
      </w:r>
      <w:r w:rsidR="005F6E55" w:rsidRPr="00342482">
        <w:rPr>
          <w:rFonts w:ascii="Cambria" w:eastAsia="Times New Roman" w:hAnsi="Cambria"/>
          <w:sz w:val="20"/>
          <w:szCs w:val="20"/>
          <w:lang w:val="es-ES_tradnl"/>
        </w:rPr>
        <w:t>2</w:t>
      </w:r>
      <w:r w:rsidR="00DC29F7" w:rsidRPr="00342482">
        <w:rPr>
          <w:rFonts w:ascii="Cambria" w:eastAsia="Times New Roman" w:hAnsi="Cambria"/>
          <w:sz w:val="20"/>
          <w:szCs w:val="20"/>
          <w:lang w:val="es-ES_tradnl"/>
        </w:rPr>
        <w:t xml:space="preserve"> de junio de 2023</w:t>
      </w:r>
      <w:r w:rsidRPr="00342482">
        <w:rPr>
          <w:rFonts w:ascii="Cambria" w:eastAsia="MS Mincho" w:hAnsi="Cambria"/>
          <w:color w:val="000000"/>
          <w:sz w:val="20"/>
          <w:szCs w:val="20"/>
          <w:lang w:val="es-ES"/>
        </w:rPr>
        <w:t>, el Ministro de Justicia y Derechos Humanos de la Nación dictó la resolución RESOL-2023-</w:t>
      </w:r>
      <w:r w:rsidR="00843D01" w:rsidRPr="00342482">
        <w:rPr>
          <w:rFonts w:ascii="Cambria" w:eastAsia="MS Mincho" w:hAnsi="Cambria"/>
          <w:color w:val="000000"/>
          <w:sz w:val="20"/>
          <w:szCs w:val="20"/>
          <w:lang w:val="es-ES"/>
        </w:rPr>
        <w:t>689</w:t>
      </w:r>
      <w:r w:rsidRPr="00342482">
        <w:rPr>
          <w:rFonts w:ascii="Cambria" w:eastAsia="MS Mincho" w:hAnsi="Cambria"/>
          <w:color w:val="000000"/>
          <w:sz w:val="20"/>
          <w:szCs w:val="20"/>
          <w:lang w:val="es-ES"/>
        </w:rPr>
        <w:t xml:space="preserve">-APN-MJ, a través de la cual resolvió otorgar a </w:t>
      </w:r>
      <w:r w:rsidR="00547D76" w:rsidRPr="00342482">
        <w:rPr>
          <w:rFonts w:ascii="Cambria" w:eastAsia="MS Mincho" w:hAnsi="Cambria"/>
          <w:color w:val="000000"/>
          <w:sz w:val="20"/>
          <w:szCs w:val="20"/>
          <w:lang w:val="es-ES"/>
        </w:rPr>
        <w:t xml:space="preserve">D. Eduardo Hugo Molina Zequeira </w:t>
      </w:r>
      <w:r w:rsidRPr="00342482">
        <w:rPr>
          <w:rFonts w:ascii="Cambria" w:eastAsia="MS Mincho" w:hAnsi="Cambria"/>
          <w:color w:val="000000"/>
          <w:sz w:val="20"/>
          <w:szCs w:val="20"/>
          <w:lang w:val="es-ES"/>
        </w:rPr>
        <w:t>el beneficio previsto por la Ley No. 24.043, estableciendo los días indemnizables y el monto compensatorio correspondiente. Dicha información fue puesta en conocimiento de la parte peticionaria. Por lo anterior, la Comisión considera que la cláusula II.2</w:t>
      </w:r>
      <w:r w:rsidR="0056451D" w:rsidRPr="00342482">
        <w:rPr>
          <w:rFonts w:ascii="Cambria" w:eastAsia="MS Mincho" w:hAnsi="Cambria"/>
          <w:color w:val="000000"/>
          <w:sz w:val="20"/>
          <w:szCs w:val="20"/>
          <w:lang w:val="es-ES"/>
        </w:rPr>
        <w:t>.</w:t>
      </w:r>
      <w:r w:rsidRPr="00342482">
        <w:rPr>
          <w:rFonts w:ascii="Cambria" w:eastAsia="MS Mincho" w:hAnsi="Cambria"/>
          <w:color w:val="000000"/>
          <w:sz w:val="20"/>
          <w:szCs w:val="20"/>
          <w:lang w:val="es-ES"/>
        </w:rPr>
        <w:t xml:space="preserve"> sobre la emisión de la resolución ministerial para hacer efectiva la reparación en favor del señor </w:t>
      </w:r>
      <w:r w:rsidR="00913356" w:rsidRPr="00342482">
        <w:rPr>
          <w:rFonts w:ascii="Cambria" w:eastAsia="MS Mincho" w:hAnsi="Cambria"/>
          <w:color w:val="000000"/>
          <w:sz w:val="20"/>
          <w:szCs w:val="20"/>
          <w:lang w:val="es-ES"/>
        </w:rPr>
        <w:t>Molina Zequeira</w:t>
      </w:r>
      <w:r w:rsidRPr="00342482">
        <w:rPr>
          <w:rFonts w:ascii="Cambria" w:eastAsia="MS Mincho" w:hAnsi="Cambria"/>
          <w:color w:val="000000"/>
          <w:sz w:val="20"/>
          <w:szCs w:val="20"/>
          <w:lang w:val="es-ES"/>
        </w:rPr>
        <w:t>, ha sido cumplida totalmente y así lo declara.</w:t>
      </w:r>
    </w:p>
    <w:p w14:paraId="384E1532" w14:textId="77777777" w:rsidR="000414AD" w:rsidRPr="00342482" w:rsidRDefault="000414AD" w:rsidP="000414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r w:rsidRPr="00342482">
        <w:rPr>
          <w:rFonts w:ascii="Cambria" w:eastAsia="MS Mincho" w:hAnsi="Cambria"/>
          <w:sz w:val="20"/>
          <w:szCs w:val="20"/>
          <w:lang w:val="es-CO"/>
        </w:rPr>
        <w:t xml:space="preserve"> </w:t>
      </w:r>
    </w:p>
    <w:p w14:paraId="268FECCB" w14:textId="110DC198" w:rsidR="00204342" w:rsidRPr="00342482" w:rsidRDefault="00743899" w:rsidP="001D12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342482">
        <w:rPr>
          <w:rFonts w:ascii="Cambria" w:eastAsia="MS Mincho" w:hAnsi="Cambria"/>
          <w:color w:val="000000"/>
          <w:sz w:val="20"/>
          <w:szCs w:val="20"/>
          <w:lang w:val="es-ES"/>
        </w:rPr>
        <w:lastRenderedPageBreak/>
        <w:t>Por otro lado, en relación con las cláusulas II.1</w:t>
      </w:r>
      <w:r w:rsidR="0056451D" w:rsidRPr="00342482">
        <w:rPr>
          <w:rFonts w:ascii="Cambria" w:eastAsia="MS Mincho" w:hAnsi="Cambria"/>
          <w:color w:val="000000"/>
          <w:sz w:val="20"/>
          <w:szCs w:val="20"/>
          <w:lang w:val="es-ES"/>
        </w:rPr>
        <w:t>.</w:t>
      </w:r>
      <w:r w:rsidRPr="00342482">
        <w:rPr>
          <w:rFonts w:ascii="Cambria" w:eastAsia="MS Mincho" w:hAnsi="Cambria"/>
          <w:color w:val="000000"/>
          <w:sz w:val="20"/>
          <w:szCs w:val="20"/>
          <w:lang w:val="es-ES"/>
        </w:rPr>
        <w:t xml:space="preserve"> (pago de reparación pecuniaria), II.3</w:t>
      </w:r>
      <w:r w:rsidR="0056451D" w:rsidRPr="00342482">
        <w:rPr>
          <w:rFonts w:ascii="Cambria" w:eastAsia="MS Mincho" w:hAnsi="Cambria"/>
          <w:color w:val="000000"/>
          <w:sz w:val="20"/>
          <w:szCs w:val="20"/>
          <w:lang w:val="es-ES"/>
        </w:rPr>
        <w:t>.</w:t>
      </w:r>
      <w:r w:rsidRPr="00342482">
        <w:rPr>
          <w:rFonts w:ascii="Cambria" w:eastAsia="MS Mincho" w:hAnsi="Cambria"/>
          <w:color w:val="000000"/>
          <w:sz w:val="20"/>
          <w:szCs w:val="20"/>
          <w:lang w:val="es-ES"/>
        </w:rPr>
        <w:t xml:space="preserve"> (plazo) y II.4</w:t>
      </w:r>
      <w:r w:rsidR="0056451D" w:rsidRPr="00342482">
        <w:rPr>
          <w:rFonts w:ascii="Cambria" w:eastAsia="MS Mincho" w:hAnsi="Cambria"/>
          <w:color w:val="000000"/>
          <w:sz w:val="20"/>
          <w:szCs w:val="20"/>
          <w:lang w:val="es-ES"/>
        </w:rPr>
        <w:t>.</w:t>
      </w:r>
      <w:r w:rsidRPr="00342482">
        <w:rPr>
          <w:rFonts w:ascii="Cambria" w:eastAsia="MS Mincho" w:hAnsi="Cambria"/>
          <w:color w:val="000000"/>
          <w:sz w:val="20"/>
          <w:szCs w:val="20"/>
          <w:lang w:val="es-ES"/>
        </w:rPr>
        <w:t xml:space="preserve"> (resolución bajo la Ley No. 26.913) del acuerdo de solución amistosa, la Comisión considera que se encuentran pendientes de cumplimiento y así lo declara. Por lo anterior, la Comisión considera que el acuerdo de solución amistosa cuenta con un nivel de cumplimiento parcial y así lo declara. Al respecto, la Comisión continuará supervisando la implementación del ASA hasta su pleno cumplimiento.</w:t>
      </w:r>
    </w:p>
    <w:p w14:paraId="6D3B9EAB" w14:textId="77777777" w:rsidR="00913356" w:rsidRPr="00342482" w:rsidRDefault="00913356" w:rsidP="009133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25A2850B" w14:textId="38C2A685" w:rsidR="00C70EB2" w:rsidRPr="00342482" w:rsidRDefault="00D37A1B" w:rsidP="00C70EB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342482">
        <w:rPr>
          <w:rFonts w:eastAsia="MS Mincho"/>
          <w:sz w:val="20"/>
          <w:szCs w:val="20"/>
          <w:lang w:val="es-ES_tradnl"/>
        </w:rPr>
        <w:t>Finalmente, l</w:t>
      </w:r>
      <w:r w:rsidRPr="00342482">
        <w:rPr>
          <w:rFonts w:eastAsia="MS Mincho"/>
          <w:sz w:val="20"/>
          <w:szCs w:val="20"/>
          <w:lang w:val="es-ES"/>
        </w:rPr>
        <w:t>a CIDH considera que el resto del contenido del acuerdo de solución amistosa es de carácter declarativo</w:t>
      </w:r>
      <w:r w:rsidRPr="00342482">
        <w:rPr>
          <w:rFonts w:eastAsia="MS Mincho"/>
          <w:sz w:val="20"/>
          <w:szCs w:val="20"/>
          <w:lang w:val="es-ES_tradnl"/>
        </w:rPr>
        <w:t xml:space="preserve">, </w:t>
      </w:r>
      <w:r w:rsidR="001715E3" w:rsidRPr="00342482">
        <w:rPr>
          <w:rFonts w:eastAsia="MS Mincho"/>
          <w:sz w:val="20"/>
          <w:szCs w:val="20"/>
          <w:lang w:val="es-ES_tradnl"/>
        </w:rPr>
        <w:t>por lo que no corresponde su supervisión</w:t>
      </w:r>
      <w:r w:rsidR="008103B8" w:rsidRPr="00342482">
        <w:rPr>
          <w:rFonts w:eastAsia="MS Mincho"/>
          <w:sz w:val="20"/>
          <w:szCs w:val="20"/>
          <w:lang w:val="es-ES_tradnl"/>
        </w:rPr>
        <w:t>.</w:t>
      </w:r>
    </w:p>
    <w:p w14:paraId="66D6B94F" w14:textId="77777777" w:rsidR="00D37A1B" w:rsidRPr="00342482" w:rsidRDefault="00D37A1B" w:rsidP="00D37A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
        </w:rPr>
      </w:pPr>
    </w:p>
    <w:p w14:paraId="568FF306" w14:textId="77777777" w:rsidR="00D37A1B" w:rsidRPr="00342482" w:rsidRDefault="00D37A1B" w:rsidP="00925B4B">
      <w:pPr>
        <w:pStyle w:val="ListParagraph"/>
        <w:numPr>
          <w:ilvl w:val="0"/>
          <w:numId w:val="59"/>
        </w:numPr>
        <w:ind w:left="1440"/>
        <w:rPr>
          <w:rFonts w:eastAsia="MS Mincho"/>
          <w:b/>
          <w:sz w:val="20"/>
          <w:szCs w:val="20"/>
          <w:lang w:val="es-ES"/>
        </w:rPr>
      </w:pPr>
      <w:r w:rsidRPr="00342482">
        <w:rPr>
          <w:rFonts w:eastAsia="MS Mincho"/>
          <w:b/>
          <w:sz w:val="20"/>
          <w:szCs w:val="20"/>
          <w:lang w:val="es-ES"/>
        </w:rPr>
        <w:t>CONCLUSIONES</w:t>
      </w:r>
    </w:p>
    <w:p w14:paraId="6B6B1986" w14:textId="77777777" w:rsidR="00D37A1B" w:rsidRPr="00342482" w:rsidRDefault="00D37A1B" w:rsidP="00D37A1B">
      <w:pPr>
        <w:pStyle w:val="ListParagraph"/>
        <w:tabs>
          <w:tab w:val="left" w:pos="1440"/>
        </w:tabs>
        <w:ind w:left="0" w:firstLine="720"/>
        <w:jc w:val="both"/>
        <w:rPr>
          <w:rFonts w:eastAsia="MS Mincho"/>
          <w:sz w:val="20"/>
          <w:szCs w:val="20"/>
          <w:lang w:val="es-ES"/>
        </w:rPr>
      </w:pPr>
    </w:p>
    <w:p w14:paraId="06BF1C8C" w14:textId="77777777" w:rsidR="00D37A1B" w:rsidRPr="00342482" w:rsidRDefault="00D37A1B" w:rsidP="00D37A1B">
      <w:pPr>
        <w:tabs>
          <w:tab w:val="left" w:pos="1440"/>
        </w:tabs>
        <w:ind w:firstLine="720"/>
        <w:jc w:val="both"/>
        <w:rPr>
          <w:rFonts w:ascii="Cambria" w:eastAsia="MS Mincho" w:hAnsi="Cambria" w:cs="Cambria"/>
          <w:color w:val="000000"/>
          <w:sz w:val="20"/>
          <w:szCs w:val="20"/>
          <w:u w:color="000000"/>
          <w:lang w:val="es-ES_tradnl" w:eastAsia="es-ES"/>
        </w:rPr>
      </w:pPr>
      <w:r w:rsidRPr="00342482">
        <w:rPr>
          <w:rFonts w:ascii="Cambria" w:eastAsia="MS Mincho" w:hAnsi="Cambria" w:cs="Cambria"/>
          <w:color w:val="000000"/>
          <w:sz w:val="20"/>
          <w:szCs w:val="20"/>
          <w:u w:color="000000"/>
          <w:lang w:val="es-ES_tradnl" w:eastAsia="es-ES"/>
        </w:rPr>
        <w:t xml:space="preserve">1. </w:t>
      </w:r>
      <w:r w:rsidRPr="00342482">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342482" w:rsidRDefault="00D37A1B" w:rsidP="00D37A1B">
      <w:pPr>
        <w:tabs>
          <w:tab w:val="left" w:pos="1440"/>
        </w:tabs>
        <w:ind w:firstLine="720"/>
        <w:jc w:val="both"/>
        <w:rPr>
          <w:rFonts w:ascii="Cambria" w:eastAsia="MS Mincho" w:hAnsi="Cambria" w:cs="Cambria"/>
          <w:color w:val="000000"/>
          <w:sz w:val="20"/>
          <w:szCs w:val="20"/>
          <w:u w:color="000000"/>
          <w:lang w:val="es-ES_tradnl" w:eastAsia="es-ES"/>
        </w:rPr>
      </w:pPr>
    </w:p>
    <w:p w14:paraId="408388A7" w14:textId="77777777" w:rsidR="00D37A1B" w:rsidRPr="00342482" w:rsidRDefault="00DA0340" w:rsidP="00D37A1B">
      <w:pPr>
        <w:tabs>
          <w:tab w:val="left" w:pos="1440"/>
        </w:tabs>
        <w:ind w:firstLine="720"/>
        <w:jc w:val="both"/>
        <w:rPr>
          <w:rFonts w:ascii="Cambria" w:eastAsia="MS Mincho" w:hAnsi="Cambria" w:cs="Cambria"/>
          <w:color w:val="000000"/>
          <w:sz w:val="20"/>
          <w:szCs w:val="20"/>
          <w:u w:color="000000"/>
          <w:lang w:val="es-ES_tradnl" w:eastAsia="es-ES"/>
        </w:rPr>
      </w:pPr>
      <w:r w:rsidRPr="00342482">
        <w:rPr>
          <w:rFonts w:ascii="Cambria" w:eastAsia="MS Mincho" w:hAnsi="Cambria" w:cs="Cambria"/>
          <w:color w:val="000000"/>
          <w:sz w:val="20"/>
          <w:szCs w:val="20"/>
          <w:u w:color="000000"/>
          <w:lang w:val="es-ES_tradnl" w:eastAsia="es-ES"/>
        </w:rPr>
        <w:t xml:space="preserve">2. </w:t>
      </w:r>
      <w:r w:rsidR="00D37A1B" w:rsidRPr="00342482">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111E42D1" w14:textId="77777777" w:rsidR="00D37A1B" w:rsidRPr="00342482" w:rsidRDefault="00D37A1B" w:rsidP="00D37A1B">
      <w:pPr>
        <w:ind w:firstLine="720"/>
        <w:jc w:val="both"/>
        <w:rPr>
          <w:rFonts w:ascii="Cambria" w:eastAsia="MS Mincho" w:hAnsi="Cambria"/>
          <w:sz w:val="20"/>
          <w:szCs w:val="20"/>
          <w:lang w:val="es-ES_tradnl"/>
        </w:rPr>
      </w:pPr>
    </w:p>
    <w:p w14:paraId="50F5FEBA" w14:textId="77777777" w:rsidR="00D37A1B" w:rsidRPr="00342482" w:rsidRDefault="00D37A1B" w:rsidP="00195C15">
      <w:pPr>
        <w:tabs>
          <w:tab w:val="left" w:pos="1440"/>
        </w:tabs>
        <w:jc w:val="center"/>
        <w:rPr>
          <w:rFonts w:ascii="Cambria" w:eastAsia="MS Mincho" w:hAnsi="Cambria"/>
          <w:b/>
          <w:bCs/>
          <w:sz w:val="20"/>
          <w:szCs w:val="20"/>
          <w:lang w:val="es-ES"/>
        </w:rPr>
      </w:pPr>
      <w:r w:rsidRPr="00342482">
        <w:rPr>
          <w:rFonts w:ascii="Cambria" w:eastAsia="MS Mincho" w:hAnsi="Cambria"/>
          <w:b/>
          <w:bCs/>
          <w:sz w:val="20"/>
          <w:szCs w:val="20"/>
          <w:lang w:val="es-ES"/>
        </w:rPr>
        <w:t>LA COMISIÓN INTERAMERICANA DE DERECHOS HUMANOS</w:t>
      </w:r>
    </w:p>
    <w:p w14:paraId="083A0542" w14:textId="77777777" w:rsidR="00D37A1B" w:rsidRPr="00342482" w:rsidRDefault="00D37A1B" w:rsidP="00D37A1B">
      <w:pPr>
        <w:tabs>
          <w:tab w:val="left" w:pos="1440"/>
        </w:tabs>
        <w:ind w:firstLine="1440"/>
        <w:jc w:val="both"/>
        <w:rPr>
          <w:rFonts w:ascii="Cambria" w:eastAsia="MS Mincho" w:hAnsi="Cambria"/>
          <w:b/>
          <w:bCs/>
          <w:sz w:val="20"/>
          <w:szCs w:val="20"/>
          <w:lang w:val="es-ES"/>
        </w:rPr>
      </w:pPr>
    </w:p>
    <w:p w14:paraId="34E866BB" w14:textId="77777777" w:rsidR="00D37A1B" w:rsidRPr="00342482" w:rsidRDefault="00D37A1B" w:rsidP="00D37A1B">
      <w:pPr>
        <w:jc w:val="both"/>
        <w:rPr>
          <w:rFonts w:ascii="Cambria" w:eastAsia="MS Mincho" w:hAnsi="Cambria"/>
          <w:sz w:val="20"/>
          <w:szCs w:val="20"/>
          <w:lang w:val="es-ES"/>
        </w:rPr>
      </w:pPr>
      <w:r w:rsidRPr="00342482">
        <w:rPr>
          <w:rFonts w:ascii="Cambria" w:eastAsia="MS Mincho" w:hAnsi="Cambria"/>
          <w:b/>
          <w:bCs/>
          <w:sz w:val="20"/>
          <w:szCs w:val="20"/>
          <w:lang w:val="es-ES"/>
        </w:rPr>
        <w:t>DECIDE:</w:t>
      </w:r>
    </w:p>
    <w:p w14:paraId="52B9DEC9" w14:textId="77777777" w:rsidR="00D37A1B" w:rsidRPr="00342482" w:rsidRDefault="00D37A1B" w:rsidP="00D37A1B">
      <w:pPr>
        <w:tabs>
          <w:tab w:val="left" w:pos="1260"/>
        </w:tabs>
        <w:ind w:firstLine="720"/>
        <w:jc w:val="both"/>
        <w:rPr>
          <w:rFonts w:ascii="Cambria" w:eastAsia="MS Mincho" w:hAnsi="Cambria"/>
          <w:sz w:val="20"/>
          <w:szCs w:val="20"/>
          <w:lang w:val="es-ES"/>
        </w:rPr>
      </w:pPr>
    </w:p>
    <w:p w14:paraId="3FA4B078" w14:textId="256EE8BF" w:rsidR="00D37A1B" w:rsidRPr="00342482" w:rsidRDefault="00D37A1B"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342482">
        <w:rPr>
          <w:rFonts w:ascii="Cambria" w:eastAsia="MS Mincho" w:hAnsi="Cambria"/>
          <w:sz w:val="20"/>
          <w:szCs w:val="20"/>
          <w:lang w:val="es-ES"/>
        </w:rPr>
        <w:t xml:space="preserve">Aprobar los términos del acuerdo suscrito por las partes el </w:t>
      </w:r>
      <w:r w:rsidR="00AE5E7E" w:rsidRPr="00342482">
        <w:rPr>
          <w:rFonts w:ascii="Cambria" w:eastAsia="Times New Roman" w:hAnsi="Cambria"/>
          <w:sz w:val="20"/>
          <w:szCs w:val="20"/>
          <w:lang w:val="es-ES_tradnl"/>
        </w:rPr>
        <w:t>23 de febrero de 2022</w:t>
      </w:r>
      <w:r w:rsidR="00F07CE9" w:rsidRPr="00342482">
        <w:rPr>
          <w:rFonts w:ascii="Cambria" w:eastAsia="Times New Roman" w:hAnsi="Cambria"/>
          <w:sz w:val="20"/>
          <w:szCs w:val="20"/>
          <w:lang w:val="es-ES_tradnl"/>
        </w:rPr>
        <w:t>.</w:t>
      </w:r>
      <w:r w:rsidRPr="00342482">
        <w:rPr>
          <w:rFonts w:ascii="Cambria" w:eastAsia="Times New Roman" w:hAnsi="Cambria"/>
          <w:sz w:val="20"/>
          <w:szCs w:val="20"/>
          <w:lang w:val="es-ES_tradnl"/>
        </w:rPr>
        <w:t xml:space="preserve"> </w:t>
      </w:r>
    </w:p>
    <w:p w14:paraId="2C12B134" w14:textId="77777777" w:rsidR="00D37A1B" w:rsidRPr="00342482" w:rsidRDefault="00D37A1B" w:rsidP="00D37A1B">
      <w:pPr>
        <w:pStyle w:val="ListParagraph"/>
        <w:rPr>
          <w:rFonts w:eastAsia="MS Mincho"/>
          <w:sz w:val="20"/>
          <w:szCs w:val="20"/>
          <w:lang w:val="es-ES"/>
        </w:rPr>
      </w:pPr>
    </w:p>
    <w:p w14:paraId="6424E7EA" w14:textId="2F10894F" w:rsidR="00D37A1B" w:rsidRPr="00342482" w:rsidRDefault="00147573"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342482">
        <w:rPr>
          <w:rFonts w:ascii="Cambria" w:eastAsia="MS Mincho" w:hAnsi="Cambria"/>
          <w:sz w:val="20"/>
          <w:szCs w:val="20"/>
          <w:lang w:val="es-ES"/>
        </w:rPr>
        <w:t>Declarar cumplida totalmente la cláusula II.2</w:t>
      </w:r>
      <w:r w:rsidR="0056451D" w:rsidRPr="00342482">
        <w:rPr>
          <w:rFonts w:ascii="Cambria" w:eastAsia="MS Mincho" w:hAnsi="Cambria"/>
          <w:sz w:val="20"/>
          <w:szCs w:val="20"/>
          <w:lang w:val="es-ES"/>
        </w:rPr>
        <w:t>.</w:t>
      </w:r>
      <w:r w:rsidRPr="00342482">
        <w:rPr>
          <w:rFonts w:ascii="Cambria" w:eastAsia="MS Mincho" w:hAnsi="Cambria"/>
          <w:sz w:val="20"/>
          <w:szCs w:val="20"/>
          <w:lang w:val="es-ES"/>
        </w:rPr>
        <w:t xml:space="preserve"> (emisión de resolución ministerial de la Ley No. 24.093) del acuerdo de solución amistosa, según el análisis contenido en el presente informe.</w:t>
      </w:r>
    </w:p>
    <w:p w14:paraId="76E1D58B" w14:textId="77777777" w:rsidR="00D37A1B" w:rsidRPr="00342482" w:rsidRDefault="00D37A1B" w:rsidP="00D37A1B">
      <w:pPr>
        <w:pStyle w:val="ListParagraph"/>
        <w:rPr>
          <w:rFonts w:eastAsia="MS Mincho"/>
          <w:sz w:val="20"/>
          <w:szCs w:val="20"/>
          <w:lang w:val="es-ES"/>
        </w:rPr>
      </w:pPr>
    </w:p>
    <w:p w14:paraId="50CA3805" w14:textId="7143147A" w:rsidR="00D37A1B" w:rsidRPr="00342482" w:rsidRDefault="0056451D"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342482">
        <w:rPr>
          <w:rFonts w:ascii="Cambria" w:eastAsia="MS Mincho" w:hAnsi="Cambria"/>
          <w:sz w:val="20"/>
          <w:szCs w:val="20"/>
          <w:lang w:val="es-ES"/>
        </w:rPr>
        <w:t>Declarar pendientes de cumplimiento las cláusulas II.1 (pago de reparación pecuniaria), II.3 (plazo) y II.4 (resolución bajo la Ley No. 26.913) del acuerdo de solución amistosa, según el análisis contenido en el presente informe.</w:t>
      </w:r>
    </w:p>
    <w:p w14:paraId="78D401D6" w14:textId="77777777" w:rsidR="00123475" w:rsidRPr="00342482" w:rsidRDefault="00123475" w:rsidP="00123475">
      <w:pPr>
        <w:pStyle w:val="ListParagraph"/>
        <w:rPr>
          <w:rFonts w:eastAsia="MS Mincho"/>
          <w:sz w:val="20"/>
          <w:szCs w:val="20"/>
          <w:lang w:val="es-ES"/>
        </w:rPr>
      </w:pPr>
    </w:p>
    <w:p w14:paraId="78576FC4" w14:textId="27F0AB2E" w:rsidR="00123475" w:rsidRPr="00342482" w:rsidRDefault="009562BD"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342482">
        <w:rPr>
          <w:rFonts w:ascii="Cambria" w:eastAsia="MS Mincho" w:hAnsi="Cambria"/>
          <w:sz w:val="20"/>
          <w:szCs w:val="20"/>
          <w:lang w:val="es-ES"/>
        </w:rPr>
        <w:t>Declarar que el acuerdo de solución amistosa tiene un nivel de cumplimiento parcial, según el análisis contenido en el presente informe.</w:t>
      </w:r>
    </w:p>
    <w:p w14:paraId="4D67AA50" w14:textId="77777777" w:rsidR="00D37A1B" w:rsidRPr="00342482" w:rsidRDefault="00D37A1B" w:rsidP="00D37A1B">
      <w:pPr>
        <w:rPr>
          <w:rFonts w:ascii="Cambria" w:eastAsia="MS Mincho" w:hAnsi="Cambria"/>
          <w:sz w:val="20"/>
          <w:szCs w:val="20"/>
          <w:lang w:val="es-ES"/>
        </w:rPr>
      </w:pPr>
    </w:p>
    <w:p w14:paraId="48DC9C35" w14:textId="4E7D891B" w:rsidR="00D37A1B" w:rsidRPr="00342482" w:rsidRDefault="00D37A1B" w:rsidP="00C273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342482">
        <w:rPr>
          <w:rFonts w:ascii="Cambria" w:eastAsia="MS Mincho" w:hAnsi="Cambria"/>
          <w:sz w:val="20"/>
          <w:szCs w:val="20"/>
          <w:lang w:val="es-ES"/>
        </w:rPr>
        <w:t xml:space="preserve">Continuar con la supervisión </w:t>
      </w:r>
      <w:r w:rsidR="00C27383" w:rsidRPr="00342482">
        <w:rPr>
          <w:rFonts w:ascii="Cambria" w:eastAsia="MS Mincho" w:hAnsi="Cambria"/>
          <w:sz w:val="20"/>
          <w:szCs w:val="20"/>
          <w:lang w:val="es-ES"/>
        </w:rPr>
        <w:t>del cumplimiento de cláusulas II.1 (pago de reparación pecuniaria), II.3 (plazo) y II.4 (resolución bajo la Ley No. 26.913) del acuerdo de solución amistosa, según el análisis contenido en el presente informe. Con tal finalidad, recordar a las partes su compromiso de informar periódicamente a la CIDH sobre su cumplimiento.</w:t>
      </w:r>
    </w:p>
    <w:p w14:paraId="7A9D15B6" w14:textId="77777777" w:rsidR="00C27383" w:rsidRPr="00342482" w:rsidRDefault="00C27383" w:rsidP="00C2738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p>
    <w:p w14:paraId="52618B9F" w14:textId="77777777" w:rsidR="00D37A1B" w:rsidRDefault="00D37A1B"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342482">
        <w:rPr>
          <w:rFonts w:ascii="Cambria" w:eastAsia="MS Mincho" w:hAnsi="Cambria"/>
          <w:sz w:val="20"/>
          <w:szCs w:val="20"/>
          <w:lang w:val="es-ES"/>
        </w:rPr>
        <w:t>Hacer público el presente informe e incluirlo en su Informe Anual a la Asamblea General de la OEA.</w:t>
      </w:r>
    </w:p>
    <w:p w14:paraId="053583F9" w14:textId="77777777" w:rsidR="00195C15" w:rsidRDefault="00195C15" w:rsidP="00195C15">
      <w:pPr>
        <w:pStyle w:val="ListParagraph"/>
        <w:rPr>
          <w:rFonts w:eastAsia="MS Mincho"/>
          <w:sz w:val="20"/>
          <w:szCs w:val="20"/>
          <w:lang w:val="es-ES"/>
        </w:rPr>
      </w:pPr>
    </w:p>
    <w:p w14:paraId="7114A2F3" w14:textId="6B3516D9" w:rsidR="00195C15" w:rsidRPr="00407104" w:rsidRDefault="00195C15" w:rsidP="00195C1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20 días del mes de octubre de 2023.  (Firmado): Margarette</w:t>
      </w:r>
      <w:r w:rsidR="00BD277E">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May Macaulay, Presidenta; Esmeralda Arosemena de Troitiño, Primera Vicepresidenta; Roberta Clarke, Segunda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BD277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195C15" w:rsidRPr="0040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8EA1" w14:textId="77777777" w:rsidR="00CA40C9" w:rsidRDefault="00CA40C9">
      <w:r>
        <w:separator/>
      </w:r>
    </w:p>
  </w:endnote>
  <w:endnote w:type="continuationSeparator" w:id="0">
    <w:p w14:paraId="409E8052" w14:textId="77777777" w:rsidR="00CA40C9" w:rsidRDefault="00CA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99E8" w14:textId="77777777" w:rsidR="00CA40C9" w:rsidRPr="000F35ED" w:rsidRDefault="00CA40C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FE434B6" w14:textId="77777777" w:rsidR="00CA40C9" w:rsidRPr="000F35ED" w:rsidRDefault="00CA40C9" w:rsidP="000F35ED">
      <w:pPr>
        <w:rPr>
          <w:rFonts w:asciiTheme="majorHAnsi" w:hAnsiTheme="majorHAnsi"/>
          <w:sz w:val="16"/>
          <w:szCs w:val="16"/>
        </w:rPr>
      </w:pPr>
      <w:r w:rsidRPr="000F35ED">
        <w:rPr>
          <w:rFonts w:asciiTheme="majorHAnsi" w:hAnsiTheme="majorHAnsi"/>
          <w:sz w:val="16"/>
          <w:szCs w:val="16"/>
        </w:rPr>
        <w:separator/>
      </w:r>
    </w:p>
    <w:p w14:paraId="30C70694" w14:textId="77777777" w:rsidR="00CA40C9" w:rsidRPr="000F35ED" w:rsidRDefault="00CA40C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06E0369" w14:textId="77777777" w:rsidR="00CA40C9" w:rsidRPr="000F35ED" w:rsidRDefault="00CA40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E84DD0" w14:textId="77777777" w:rsidR="00B333BF" w:rsidRPr="009F2BDE" w:rsidRDefault="00B333BF" w:rsidP="009F2BDE">
      <w:pPr>
        <w:pStyle w:val="FootnoteText"/>
        <w:ind w:firstLine="720"/>
        <w:jc w:val="both"/>
        <w:rPr>
          <w:rFonts w:asciiTheme="majorHAnsi" w:hAnsiTheme="majorHAnsi"/>
          <w:sz w:val="16"/>
          <w:szCs w:val="16"/>
          <w:bdr w:val="none" w:sz="0" w:space="0" w:color="auto" w:frame="1"/>
          <w:lang w:val="es-CO"/>
        </w:rPr>
      </w:pPr>
      <w:r w:rsidRPr="009F2BDE">
        <w:rPr>
          <w:rStyle w:val="FootnoteReference"/>
          <w:rFonts w:asciiTheme="majorHAnsi" w:hAnsiTheme="majorHAnsi"/>
          <w:sz w:val="16"/>
          <w:szCs w:val="16"/>
        </w:rPr>
        <w:footnoteRef/>
      </w:r>
      <w:r w:rsidRPr="009F2BDE">
        <w:rPr>
          <w:rFonts w:asciiTheme="majorHAnsi" w:hAnsiTheme="majorHAnsi"/>
          <w:sz w:val="16"/>
          <w:szCs w:val="16"/>
          <w:lang w:val="es-CO"/>
        </w:rPr>
        <w:t xml:space="preserve"> Convención de Viena sobre el Derecho de los Tratados, U.N. Doc A/CONF.39/27 (1969), Artículo 26: </w:t>
      </w:r>
      <w:r w:rsidRPr="009F2BDE">
        <w:rPr>
          <w:rFonts w:asciiTheme="majorHAnsi" w:hAnsiTheme="majorHAnsi"/>
          <w:b/>
          <w:bCs/>
          <w:sz w:val="16"/>
          <w:szCs w:val="16"/>
          <w:lang w:val="es-CO"/>
        </w:rPr>
        <w:t>"Pacta sunt servanda".</w:t>
      </w:r>
      <w:r w:rsidRPr="009F2BDE">
        <w:rPr>
          <w:rFonts w:asciiTheme="majorHAnsi" w:hAnsiTheme="majorHAnsi"/>
          <w:sz w:val="16"/>
          <w:szCs w:val="16"/>
          <w:lang w:val="es-CO"/>
        </w:rPr>
        <w:t xml:space="preserve"> </w:t>
      </w:r>
      <w:r w:rsidRPr="009F2BDE">
        <w:rPr>
          <w:rFonts w:asciiTheme="majorHAnsi" w:hAnsiTheme="majorHAnsi"/>
          <w:i/>
          <w:sz w:val="16"/>
          <w:szCs w:val="16"/>
          <w:lang w:val="es-CO"/>
        </w:rPr>
        <w:t>Todo tratado en vigor obliga a las partes y debe ser cumplido por ellas de buena fe</w:t>
      </w:r>
      <w:r w:rsidRPr="009F2BDE">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112CAA" w:rsidP="00A50FCF">
    <w:pPr>
      <w:pStyle w:val="Header"/>
      <w:tabs>
        <w:tab w:val="clear" w:pos="4320"/>
        <w:tab w:val="clear" w:pos="8640"/>
      </w:tabs>
      <w:jc w:val="center"/>
      <w:rPr>
        <w:sz w:val="22"/>
        <w:szCs w:val="22"/>
      </w:rPr>
    </w:pPr>
    <w:r>
      <w:rPr>
        <w:noProof/>
        <w:sz w:val="22"/>
        <w:szCs w:val="22"/>
        <w:bdr w:val="nil"/>
      </w:rPr>
      <w:pict w14:anchorId="2433090D">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E5E06E5"/>
    <w:multiLevelType w:val="hybridMultilevel"/>
    <w:tmpl w:val="01989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DE82CDD"/>
    <w:multiLevelType w:val="hybridMultilevel"/>
    <w:tmpl w:val="34DC43E6"/>
    <w:lvl w:ilvl="0" w:tplc="679C3666">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33561017">
    <w:abstractNumId w:val="3"/>
  </w:num>
  <w:num w:numId="2" w16cid:durableId="1740597919">
    <w:abstractNumId w:val="5"/>
  </w:num>
  <w:num w:numId="3" w16cid:durableId="246504900">
    <w:abstractNumId w:val="55"/>
  </w:num>
  <w:num w:numId="4" w16cid:durableId="866917285">
    <w:abstractNumId w:val="21"/>
  </w:num>
  <w:num w:numId="5" w16cid:durableId="1542672104">
    <w:abstractNumId w:val="46"/>
  </w:num>
  <w:num w:numId="6" w16cid:durableId="616063099">
    <w:abstractNumId w:val="26"/>
  </w:num>
  <w:num w:numId="7" w16cid:durableId="70783021">
    <w:abstractNumId w:val="6"/>
  </w:num>
  <w:num w:numId="8" w16cid:durableId="1011958067">
    <w:abstractNumId w:val="17"/>
  </w:num>
  <w:num w:numId="9" w16cid:durableId="1707218621">
    <w:abstractNumId w:val="40"/>
  </w:num>
  <w:num w:numId="10" w16cid:durableId="868028365">
    <w:abstractNumId w:val="0"/>
  </w:num>
  <w:num w:numId="11" w16cid:durableId="2135057333">
    <w:abstractNumId w:val="35"/>
  </w:num>
  <w:num w:numId="12" w16cid:durableId="1642031920">
    <w:abstractNumId w:val="36"/>
  </w:num>
  <w:num w:numId="13" w16cid:durableId="1326546145">
    <w:abstractNumId w:val="41"/>
  </w:num>
  <w:num w:numId="14" w16cid:durableId="635375885">
    <w:abstractNumId w:val="1"/>
  </w:num>
  <w:num w:numId="15" w16cid:durableId="394352089">
    <w:abstractNumId w:val="2"/>
  </w:num>
  <w:num w:numId="16" w16cid:durableId="1406100731">
    <w:abstractNumId w:val="7"/>
  </w:num>
  <w:num w:numId="17" w16cid:durableId="1829711464">
    <w:abstractNumId w:val="8"/>
  </w:num>
  <w:num w:numId="18" w16cid:durableId="1346588290">
    <w:abstractNumId w:val="9"/>
  </w:num>
  <w:num w:numId="19" w16cid:durableId="2051493065">
    <w:abstractNumId w:val="10"/>
  </w:num>
  <w:num w:numId="20" w16cid:durableId="263612655">
    <w:abstractNumId w:val="11"/>
  </w:num>
  <w:num w:numId="21" w16cid:durableId="1632901384">
    <w:abstractNumId w:val="12"/>
  </w:num>
  <w:num w:numId="22" w16cid:durableId="154103853">
    <w:abstractNumId w:val="13"/>
  </w:num>
  <w:num w:numId="23" w16cid:durableId="118886404">
    <w:abstractNumId w:val="14"/>
  </w:num>
  <w:num w:numId="24" w16cid:durableId="1759668799">
    <w:abstractNumId w:val="15"/>
  </w:num>
  <w:num w:numId="25" w16cid:durableId="1635864975">
    <w:abstractNumId w:val="18"/>
  </w:num>
  <w:num w:numId="26" w16cid:durableId="713194106">
    <w:abstractNumId w:val="19"/>
  </w:num>
  <w:num w:numId="27" w16cid:durableId="2105374021">
    <w:abstractNumId w:val="22"/>
  </w:num>
  <w:num w:numId="28" w16cid:durableId="1142387307">
    <w:abstractNumId w:val="23"/>
  </w:num>
  <w:num w:numId="29" w16cid:durableId="1820462044">
    <w:abstractNumId w:val="24"/>
  </w:num>
  <w:num w:numId="30" w16cid:durableId="1383366326">
    <w:abstractNumId w:val="25"/>
  </w:num>
  <w:num w:numId="31" w16cid:durableId="1450247507">
    <w:abstractNumId w:val="27"/>
  </w:num>
  <w:num w:numId="32" w16cid:durableId="1335302634">
    <w:abstractNumId w:val="28"/>
  </w:num>
  <w:num w:numId="33" w16cid:durableId="706494897">
    <w:abstractNumId w:val="29"/>
  </w:num>
  <w:num w:numId="34" w16cid:durableId="154230988">
    <w:abstractNumId w:val="30"/>
  </w:num>
  <w:num w:numId="35" w16cid:durableId="1543206483">
    <w:abstractNumId w:val="31"/>
  </w:num>
  <w:num w:numId="36" w16cid:durableId="557474470">
    <w:abstractNumId w:val="32"/>
  </w:num>
  <w:num w:numId="37" w16cid:durableId="1409883210">
    <w:abstractNumId w:val="33"/>
  </w:num>
  <w:num w:numId="38" w16cid:durableId="361900794">
    <w:abstractNumId w:val="34"/>
  </w:num>
  <w:num w:numId="39" w16cid:durableId="1597396573">
    <w:abstractNumId w:val="37"/>
  </w:num>
  <w:num w:numId="40" w16cid:durableId="1890265559">
    <w:abstractNumId w:val="38"/>
  </w:num>
  <w:num w:numId="41" w16cid:durableId="1391270847">
    <w:abstractNumId w:val="44"/>
  </w:num>
  <w:num w:numId="42" w16cid:durableId="291177843">
    <w:abstractNumId w:val="47"/>
  </w:num>
  <w:num w:numId="43" w16cid:durableId="1977249529">
    <w:abstractNumId w:val="49"/>
  </w:num>
  <w:num w:numId="44" w16cid:durableId="1885216622">
    <w:abstractNumId w:val="52"/>
  </w:num>
  <w:num w:numId="45" w16cid:durableId="1651442381">
    <w:abstractNumId w:val="54"/>
  </w:num>
  <w:num w:numId="46" w16cid:durableId="1335568163">
    <w:abstractNumId w:val="56"/>
  </w:num>
  <w:num w:numId="47" w16cid:durableId="1924411158">
    <w:abstractNumId w:val="57"/>
  </w:num>
  <w:num w:numId="48" w16cid:durableId="1491166970">
    <w:abstractNumId w:val="58"/>
  </w:num>
  <w:num w:numId="49" w16cid:durableId="130943002">
    <w:abstractNumId w:val="59"/>
  </w:num>
  <w:num w:numId="50" w16cid:durableId="1225028047">
    <w:abstractNumId w:val="60"/>
  </w:num>
  <w:num w:numId="51" w16cid:durableId="1131940806">
    <w:abstractNumId w:val="20"/>
  </w:num>
  <w:num w:numId="52" w16cid:durableId="1278441265">
    <w:abstractNumId w:val="39"/>
  </w:num>
  <w:num w:numId="53" w16cid:durableId="451246887">
    <w:abstractNumId w:val="50"/>
  </w:num>
  <w:num w:numId="54" w16cid:durableId="205332580">
    <w:abstractNumId w:val="42"/>
  </w:num>
  <w:num w:numId="55" w16cid:durableId="1221553377">
    <w:abstractNumId w:val="51"/>
  </w:num>
  <w:num w:numId="56" w16cid:durableId="1565411389">
    <w:abstractNumId w:val="53"/>
  </w:num>
  <w:num w:numId="57" w16cid:durableId="1066025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6972068">
    <w:abstractNumId w:val="16"/>
  </w:num>
  <w:num w:numId="59" w16cid:durableId="1377241157">
    <w:abstractNumId w:val="45"/>
  </w:num>
  <w:num w:numId="60" w16cid:durableId="1638560833">
    <w:abstractNumId w:val="4"/>
  </w:num>
  <w:num w:numId="61" w16cid:durableId="982779818">
    <w:abstractNumId w:val="48"/>
  </w:num>
  <w:num w:numId="62" w16cid:durableId="177709780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07BEA"/>
    <w:rsid w:val="0001788C"/>
    <w:rsid w:val="00027E1A"/>
    <w:rsid w:val="000341E1"/>
    <w:rsid w:val="00040C3A"/>
    <w:rsid w:val="000414AD"/>
    <w:rsid w:val="000716C5"/>
    <w:rsid w:val="00073681"/>
    <w:rsid w:val="00075E23"/>
    <w:rsid w:val="0008288D"/>
    <w:rsid w:val="0009344A"/>
    <w:rsid w:val="00097A3E"/>
    <w:rsid w:val="000A392E"/>
    <w:rsid w:val="000A575F"/>
    <w:rsid w:val="000B23AC"/>
    <w:rsid w:val="000D10DB"/>
    <w:rsid w:val="000D3C78"/>
    <w:rsid w:val="000E5EB5"/>
    <w:rsid w:val="000E7111"/>
    <w:rsid w:val="000F1C4B"/>
    <w:rsid w:val="000F35ED"/>
    <w:rsid w:val="00107131"/>
    <w:rsid w:val="0010736F"/>
    <w:rsid w:val="00112CAA"/>
    <w:rsid w:val="00113F73"/>
    <w:rsid w:val="00121CC2"/>
    <w:rsid w:val="00123475"/>
    <w:rsid w:val="00133EE5"/>
    <w:rsid w:val="00147573"/>
    <w:rsid w:val="00153BB1"/>
    <w:rsid w:val="00167A34"/>
    <w:rsid w:val="001715E3"/>
    <w:rsid w:val="001742F6"/>
    <w:rsid w:val="001931A3"/>
    <w:rsid w:val="00195C15"/>
    <w:rsid w:val="001A1251"/>
    <w:rsid w:val="001A293F"/>
    <w:rsid w:val="001A7870"/>
    <w:rsid w:val="001C149F"/>
    <w:rsid w:val="001C1B41"/>
    <w:rsid w:val="001D12CA"/>
    <w:rsid w:val="001D65EF"/>
    <w:rsid w:val="00204342"/>
    <w:rsid w:val="002250A3"/>
    <w:rsid w:val="00227422"/>
    <w:rsid w:val="00235217"/>
    <w:rsid w:val="00246D1F"/>
    <w:rsid w:val="00247403"/>
    <w:rsid w:val="00247542"/>
    <w:rsid w:val="00255338"/>
    <w:rsid w:val="00266B61"/>
    <w:rsid w:val="0026712A"/>
    <w:rsid w:val="002704DB"/>
    <w:rsid w:val="002723C6"/>
    <w:rsid w:val="002A0AAE"/>
    <w:rsid w:val="002A5820"/>
    <w:rsid w:val="002B5259"/>
    <w:rsid w:val="002C6081"/>
    <w:rsid w:val="002D2A39"/>
    <w:rsid w:val="002D2B26"/>
    <w:rsid w:val="002D3873"/>
    <w:rsid w:val="002D38C7"/>
    <w:rsid w:val="002D7EA2"/>
    <w:rsid w:val="002E187C"/>
    <w:rsid w:val="00302733"/>
    <w:rsid w:val="00314078"/>
    <w:rsid w:val="0031535D"/>
    <w:rsid w:val="003214C5"/>
    <w:rsid w:val="0033169F"/>
    <w:rsid w:val="00342482"/>
    <w:rsid w:val="0034364D"/>
    <w:rsid w:val="00346C95"/>
    <w:rsid w:val="00356185"/>
    <w:rsid w:val="00357F7E"/>
    <w:rsid w:val="00360380"/>
    <w:rsid w:val="00362208"/>
    <w:rsid w:val="00364C7A"/>
    <w:rsid w:val="00364CCE"/>
    <w:rsid w:val="0037519E"/>
    <w:rsid w:val="0037573B"/>
    <w:rsid w:val="00380572"/>
    <w:rsid w:val="00386CF0"/>
    <w:rsid w:val="00396EA9"/>
    <w:rsid w:val="003A4E24"/>
    <w:rsid w:val="003C676B"/>
    <w:rsid w:val="003D3BC2"/>
    <w:rsid w:val="003E2B51"/>
    <w:rsid w:val="003E6CA1"/>
    <w:rsid w:val="00407C98"/>
    <w:rsid w:val="00412E69"/>
    <w:rsid w:val="00416593"/>
    <w:rsid w:val="004165C2"/>
    <w:rsid w:val="00431284"/>
    <w:rsid w:val="00441ECB"/>
    <w:rsid w:val="0044459A"/>
    <w:rsid w:val="00446C17"/>
    <w:rsid w:val="00451E26"/>
    <w:rsid w:val="00467B7E"/>
    <w:rsid w:val="00477592"/>
    <w:rsid w:val="00486F1C"/>
    <w:rsid w:val="0049419D"/>
    <w:rsid w:val="004B4A5C"/>
    <w:rsid w:val="004C20D2"/>
    <w:rsid w:val="004C4B62"/>
    <w:rsid w:val="004C54C9"/>
    <w:rsid w:val="004D151F"/>
    <w:rsid w:val="004D6025"/>
    <w:rsid w:val="004E2649"/>
    <w:rsid w:val="004F6925"/>
    <w:rsid w:val="004F74A8"/>
    <w:rsid w:val="00501399"/>
    <w:rsid w:val="0050633D"/>
    <w:rsid w:val="00507959"/>
    <w:rsid w:val="00507BC4"/>
    <w:rsid w:val="005128E4"/>
    <w:rsid w:val="005133DB"/>
    <w:rsid w:val="0052499E"/>
    <w:rsid w:val="00525560"/>
    <w:rsid w:val="00540463"/>
    <w:rsid w:val="00544C49"/>
    <w:rsid w:val="00547D76"/>
    <w:rsid w:val="005516A1"/>
    <w:rsid w:val="0056451D"/>
    <w:rsid w:val="00564560"/>
    <w:rsid w:val="005654C5"/>
    <w:rsid w:val="0057402A"/>
    <w:rsid w:val="005771D0"/>
    <w:rsid w:val="005802E9"/>
    <w:rsid w:val="00584DE7"/>
    <w:rsid w:val="0058525D"/>
    <w:rsid w:val="0059191A"/>
    <w:rsid w:val="005921FF"/>
    <w:rsid w:val="005A3366"/>
    <w:rsid w:val="005A6D0E"/>
    <w:rsid w:val="005B357F"/>
    <w:rsid w:val="005B52B0"/>
    <w:rsid w:val="005B6806"/>
    <w:rsid w:val="005C4225"/>
    <w:rsid w:val="005D1045"/>
    <w:rsid w:val="005D34F8"/>
    <w:rsid w:val="005E311A"/>
    <w:rsid w:val="005E5794"/>
    <w:rsid w:val="005E7793"/>
    <w:rsid w:val="005F0DAD"/>
    <w:rsid w:val="005F0F33"/>
    <w:rsid w:val="005F6E55"/>
    <w:rsid w:val="00600DEB"/>
    <w:rsid w:val="00613B23"/>
    <w:rsid w:val="00617308"/>
    <w:rsid w:val="00622051"/>
    <w:rsid w:val="00627C9F"/>
    <w:rsid w:val="006311E9"/>
    <w:rsid w:val="00632354"/>
    <w:rsid w:val="006327EC"/>
    <w:rsid w:val="00642810"/>
    <w:rsid w:val="00644E85"/>
    <w:rsid w:val="00652333"/>
    <w:rsid w:val="006574F0"/>
    <w:rsid w:val="00660EA4"/>
    <w:rsid w:val="00663ECD"/>
    <w:rsid w:val="00667AE7"/>
    <w:rsid w:val="0068009E"/>
    <w:rsid w:val="00692219"/>
    <w:rsid w:val="006A17D2"/>
    <w:rsid w:val="006A73E6"/>
    <w:rsid w:val="006B2D5C"/>
    <w:rsid w:val="006B7912"/>
    <w:rsid w:val="006B7AAC"/>
    <w:rsid w:val="006C0FF0"/>
    <w:rsid w:val="006C4EB1"/>
    <w:rsid w:val="006E0166"/>
    <w:rsid w:val="006E7B34"/>
    <w:rsid w:val="006F6DAD"/>
    <w:rsid w:val="00700311"/>
    <w:rsid w:val="0070697F"/>
    <w:rsid w:val="007072CF"/>
    <w:rsid w:val="0072199C"/>
    <w:rsid w:val="00722C9F"/>
    <w:rsid w:val="007253B8"/>
    <w:rsid w:val="0073741F"/>
    <w:rsid w:val="00743899"/>
    <w:rsid w:val="007527F6"/>
    <w:rsid w:val="00754FD8"/>
    <w:rsid w:val="00763744"/>
    <w:rsid w:val="0076643F"/>
    <w:rsid w:val="00775EDC"/>
    <w:rsid w:val="00777F63"/>
    <w:rsid w:val="0079266A"/>
    <w:rsid w:val="007A5817"/>
    <w:rsid w:val="007B60E9"/>
    <w:rsid w:val="007B6CC3"/>
    <w:rsid w:val="007C3334"/>
    <w:rsid w:val="007D2B98"/>
    <w:rsid w:val="007E21BC"/>
    <w:rsid w:val="00803F1C"/>
    <w:rsid w:val="0080600E"/>
    <w:rsid w:val="0080746C"/>
    <w:rsid w:val="008103B8"/>
    <w:rsid w:val="00817612"/>
    <w:rsid w:val="008320A9"/>
    <w:rsid w:val="008338A4"/>
    <w:rsid w:val="00837C45"/>
    <w:rsid w:val="00843D01"/>
    <w:rsid w:val="00844730"/>
    <w:rsid w:val="008457C2"/>
    <w:rsid w:val="00857A82"/>
    <w:rsid w:val="0087268F"/>
    <w:rsid w:val="00873836"/>
    <w:rsid w:val="008807B8"/>
    <w:rsid w:val="00885737"/>
    <w:rsid w:val="00890650"/>
    <w:rsid w:val="00897E12"/>
    <w:rsid w:val="008A06BA"/>
    <w:rsid w:val="008A7E0F"/>
    <w:rsid w:val="008B12F5"/>
    <w:rsid w:val="008B5435"/>
    <w:rsid w:val="008C05DB"/>
    <w:rsid w:val="008C3AE8"/>
    <w:rsid w:val="008C7BF0"/>
    <w:rsid w:val="008D4C38"/>
    <w:rsid w:val="008D768D"/>
    <w:rsid w:val="008E3759"/>
    <w:rsid w:val="008E3B83"/>
    <w:rsid w:val="008F1912"/>
    <w:rsid w:val="008F4E68"/>
    <w:rsid w:val="008F5061"/>
    <w:rsid w:val="0090270B"/>
    <w:rsid w:val="00903984"/>
    <w:rsid w:val="009041DC"/>
    <w:rsid w:val="00904BDB"/>
    <w:rsid w:val="00911AE1"/>
    <w:rsid w:val="00913356"/>
    <w:rsid w:val="00917B5A"/>
    <w:rsid w:val="00920A58"/>
    <w:rsid w:val="00920A8C"/>
    <w:rsid w:val="00925B4B"/>
    <w:rsid w:val="00931F13"/>
    <w:rsid w:val="00934A2C"/>
    <w:rsid w:val="00945342"/>
    <w:rsid w:val="009562BD"/>
    <w:rsid w:val="0095721D"/>
    <w:rsid w:val="0096706E"/>
    <w:rsid w:val="00967265"/>
    <w:rsid w:val="00975C4E"/>
    <w:rsid w:val="00981FBA"/>
    <w:rsid w:val="00984BD6"/>
    <w:rsid w:val="00997BC5"/>
    <w:rsid w:val="009A2941"/>
    <w:rsid w:val="009A2F0C"/>
    <w:rsid w:val="009A4F41"/>
    <w:rsid w:val="009B381B"/>
    <w:rsid w:val="009B3CD3"/>
    <w:rsid w:val="009C5C94"/>
    <w:rsid w:val="009D1753"/>
    <w:rsid w:val="009D7611"/>
    <w:rsid w:val="009E0B61"/>
    <w:rsid w:val="009E53DE"/>
    <w:rsid w:val="009E5C10"/>
    <w:rsid w:val="009F2BDE"/>
    <w:rsid w:val="00A15E9B"/>
    <w:rsid w:val="00A328B3"/>
    <w:rsid w:val="00A424CA"/>
    <w:rsid w:val="00A4673C"/>
    <w:rsid w:val="00A50FCF"/>
    <w:rsid w:val="00A528D1"/>
    <w:rsid w:val="00A54172"/>
    <w:rsid w:val="00A610CD"/>
    <w:rsid w:val="00A742FD"/>
    <w:rsid w:val="00A75114"/>
    <w:rsid w:val="00A87204"/>
    <w:rsid w:val="00AA09A2"/>
    <w:rsid w:val="00AA7996"/>
    <w:rsid w:val="00AB1665"/>
    <w:rsid w:val="00AC19CB"/>
    <w:rsid w:val="00AC6E5E"/>
    <w:rsid w:val="00AC72C2"/>
    <w:rsid w:val="00AE1172"/>
    <w:rsid w:val="00AE4E6C"/>
    <w:rsid w:val="00AE5488"/>
    <w:rsid w:val="00AE5E7E"/>
    <w:rsid w:val="00AE6F91"/>
    <w:rsid w:val="00AE78F7"/>
    <w:rsid w:val="00AF5571"/>
    <w:rsid w:val="00B07341"/>
    <w:rsid w:val="00B15823"/>
    <w:rsid w:val="00B15B50"/>
    <w:rsid w:val="00B25AFE"/>
    <w:rsid w:val="00B30539"/>
    <w:rsid w:val="00B314DB"/>
    <w:rsid w:val="00B333BF"/>
    <w:rsid w:val="00B34650"/>
    <w:rsid w:val="00B35EF2"/>
    <w:rsid w:val="00B361F2"/>
    <w:rsid w:val="00B3718B"/>
    <w:rsid w:val="00B42533"/>
    <w:rsid w:val="00B4632A"/>
    <w:rsid w:val="00B530F1"/>
    <w:rsid w:val="00B543BC"/>
    <w:rsid w:val="00B8165A"/>
    <w:rsid w:val="00BA00CC"/>
    <w:rsid w:val="00BA0946"/>
    <w:rsid w:val="00BA276C"/>
    <w:rsid w:val="00BB306F"/>
    <w:rsid w:val="00BD0E39"/>
    <w:rsid w:val="00BD277E"/>
    <w:rsid w:val="00BD4B89"/>
    <w:rsid w:val="00BD60E1"/>
    <w:rsid w:val="00BE2856"/>
    <w:rsid w:val="00BF5B35"/>
    <w:rsid w:val="00BF6E7F"/>
    <w:rsid w:val="00BF6FD8"/>
    <w:rsid w:val="00BF7900"/>
    <w:rsid w:val="00C01502"/>
    <w:rsid w:val="00C03680"/>
    <w:rsid w:val="00C054DF"/>
    <w:rsid w:val="00C17F02"/>
    <w:rsid w:val="00C2164D"/>
    <w:rsid w:val="00C21762"/>
    <w:rsid w:val="00C218A6"/>
    <w:rsid w:val="00C22E0B"/>
    <w:rsid w:val="00C24543"/>
    <w:rsid w:val="00C256A2"/>
    <w:rsid w:val="00C27383"/>
    <w:rsid w:val="00C51515"/>
    <w:rsid w:val="00C556AA"/>
    <w:rsid w:val="00C55D0E"/>
    <w:rsid w:val="00C5660B"/>
    <w:rsid w:val="00C66B72"/>
    <w:rsid w:val="00C70EB2"/>
    <w:rsid w:val="00C75819"/>
    <w:rsid w:val="00C94D58"/>
    <w:rsid w:val="00C9567A"/>
    <w:rsid w:val="00C96295"/>
    <w:rsid w:val="00CA40C9"/>
    <w:rsid w:val="00CB212D"/>
    <w:rsid w:val="00CB2660"/>
    <w:rsid w:val="00CC2CB1"/>
    <w:rsid w:val="00CC5E90"/>
    <w:rsid w:val="00CD046C"/>
    <w:rsid w:val="00CE076C"/>
    <w:rsid w:val="00CE1D78"/>
    <w:rsid w:val="00CE5199"/>
    <w:rsid w:val="00CE66D5"/>
    <w:rsid w:val="00CF637A"/>
    <w:rsid w:val="00D059DE"/>
    <w:rsid w:val="00D13FCE"/>
    <w:rsid w:val="00D306D1"/>
    <w:rsid w:val="00D3107E"/>
    <w:rsid w:val="00D34786"/>
    <w:rsid w:val="00D37A1B"/>
    <w:rsid w:val="00D37BFC"/>
    <w:rsid w:val="00D47A8E"/>
    <w:rsid w:val="00D52D14"/>
    <w:rsid w:val="00D53604"/>
    <w:rsid w:val="00D54467"/>
    <w:rsid w:val="00D60AA9"/>
    <w:rsid w:val="00D67FA8"/>
    <w:rsid w:val="00D702DC"/>
    <w:rsid w:val="00D712D3"/>
    <w:rsid w:val="00D71422"/>
    <w:rsid w:val="00D71B54"/>
    <w:rsid w:val="00D72DC6"/>
    <w:rsid w:val="00D7558D"/>
    <w:rsid w:val="00D81D92"/>
    <w:rsid w:val="00D8414F"/>
    <w:rsid w:val="00D938CC"/>
    <w:rsid w:val="00DA0340"/>
    <w:rsid w:val="00DA30ED"/>
    <w:rsid w:val="00DA4E3E"/>
    <w:rsid w:val="00DA7B5F"/>
    <w:rsid w:val="00DC11E7"/>
    <w:rsid w:val="00DC29F7"/>
    <w:rsid w:val="00DC7023"/>
    <w:rsid w:val="00DC769A"/>
    <w:rsid w:val="00DC7742"/>
    <w:rsid w:val="00DD3D86"/>
    <w:rsid w:val="00DF1EC4"/>
    <w:rsid w:val="00DF7EF7"/>
    <w:rsid w:val="00E0340B"/>
    <w:rsid w:val="00E04A90"/>
    <w:rsid w:val="00E060D4"/>
    <w:rsid w:val="00E17AE1"/>
    <w:rsid w:val="00E219C7"/>
    <w:rsid w:val="00E3436C"/>
    <w:rsid w:val="00E43101"/>
    <w:rsid w:val="00E43157"/>
    <w:rsid w:val="00E461CE"/>
    <w:rsid w:val="00E720CA"/>
    <w:rsid w:val="00E73495"/>
    <w:rsid w:val="00E804EE"/>
    <w:rsid w:val="00E84EB5"/>
    <w:rsid w:val="00E85662"/>
    <w:rsid w:val="00E8789F"/>
    <w:rsid w:val="00E97B71"/>
    <w:rsid w:val="00EA3D34"/>
    <w:rsid w:val="00EB454D"/>
    <w:rsid w:val="00ED76BE"/>
    <w:rsid w:val="00EF619B"/>
    <w:rsid w:val="00F00B55"/>
    <w:rsid w:val="00F02AD1"/>
    <w:rsid w:val="00F07CE9"/>
    <w:rsid w:val="00F253CC"/>
    <w:rsid w:val="00F37106"/>
    <w:rsid w:val="00F41FFB"/>
    <w:rsid w:val="00F519CF"/>
    <w:rsid w:val="00F56BA5"/>
    <w:rsid w:val="00F60E22"/>
    <w:rsid w:val="00F61A31"/>
    <w:rsid w:val="00F81395"/>
    <w:rsid w:val="00F87B80"/>
    <w:rsid w:val="00F917D1"/>
    <w:rsid w:val="00F9653B"/>
    <w:rsid w:val="00FA1808"/>
    <w:rsid w:val="00FA1AB6"/>
    <w:rsid w:val="00FB62CF"/>
    <w:rsid w:val="00FD3C3B"/>
    <w:rsid w:val="00FE6B45"/>
    <w:rsid w:val="00FF1B5A"/>
    <w:rsid w:val="00FF388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character" w:customStyle="1" w:styleId="normaltextrun">
    <w:name w:val="normaltextrun"/>
    <w:basedOn w:val="DefaultParagraphFont"/>
    <w:rsid w:val="00195C15"/>
  </w:style>
  <w:style w:type="character" w:customStyle="1" w:styleId="eop">
    <w:name w:val="eop"/>
    <w:basedOn w:val="DefaultParagraphFont"/>
    <w:rsid w:val="00195C15"/>
  </w:style>
  <w:style w:type="paragraph" w:customStyle="1" w:styleId="paragraph">
    <w:name w:val="paragraph"/>
    <w:basedOn w:val="Normal"/>
    <w:rsid w:val="00195C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2648</Words>
  <Characters>15099</Characters>
  <Application>Microsoft Office Word</Application>
  <DocSecurity>0</DocSecurity>
  <Lines>125</Lines>
  <Paragraphs>35</Paragraphs>
  <ScaleCrop>false</ScaleCrop>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2023-11-16T17:42:00Z</dcterms:created>
  <dcterms:modified xsi:type="dcterms:W3CDTF">2023-11-16T17:42:00Z</dcterms:modified>
</cp:coreProperties>
</file>